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967F" w14:textId="4B49A759" w:rsidR="007517C9" w:rsidRPr="00144B60"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r w:rsidRPr="00144B60">
        <w:rPr>
          <w:rFonts w:ascii="Arial Black" w:eastAsiaTheme="majorEastAsia" w:hAnsi="Arial Black" w:cstheme="majorBidi"/>
          <w:b/>
          <w:color w:val="5B9BD5" w:themeColor="accent1"/>
          <w:sz w:val="44"/>
          <w:szCs w:val="32"/>
        </w:rPr>
        <w:t>MEDICATI</w:t>
      </w:r>
      <w:r w:rsidR="007517C9" w:rsidRPr="00144B60">
        <w:rPr>
          <w:rFonts w:ascii="Arial Black" w:eastAsiaTheme="majorEastAsia" w:hAnsi="Arial Black" w:cstheme="majorBidi"/>
          <w:b/>
          <w:color w:val="5B9BD5" w:themeColor="accent1"/>
          <w:sz w:val="44"/>
          <w:szCs w:val="32"/>
        </w:rPr>
        <w:t>ON AUTHORITY FORM</w:t>
      </w:r>
    </w:p>
    <w:p w14:paraId="71166D29" w14:textId="77777777" w:rsidR="00907A33" w:rsidRPr="00907A33"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0466B4BC" w14:textId="77777777"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at sc</w:t>
      </w:r>
      <w:bookmarkStart w:id="0" w:name="_GoBack"/>
      <w:bookmarkEnd w:id="0"/>
      <w:r w:rsidR="006E70EA">
        <w:t xml:space="preserve">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11"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2"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713065ED" w:rsidR="00144B60" w:rsidRPr="00144B60" w:rsidRDefault="00485329" w:rsidP="00144B60">
      <w:pPr>
        <w:jc w:val="both"/>
        <w:rPr>
          <w:b/>
        </w:rPr>
      </w:pPr>
      <w:r>
        <w:rPr>
          <w:b/>
        </w:rPr>
        <w:br/>
      </w:r>
      <w:r w:rsidR="00144B60" w:rsidRPr="00144B60">
        <w:rPr>
          <w:b/>
        </w:rPr>
        <w:t xml:space="preserve">Name of school: </w:t>
      </w:r>
      <w:r w:rsidR="00144B60">
        <w:rPr>
          <w:b/>
        </w:rPr>
        <w:t>____________________________________________________________________</w:t>
      </w:r>
    </w:p>
    <w:p w14:paraId="69DCB3E1" w14:textId="5027E2C2" w:rsidR="00144B60" w:rsidRPr="00144B60" w:rsidRDefault="00485329" w:rsidP="00144B60">
      <w:pPr>
        <w:jc w:val="both"/>
        <w:rPr>
          <w:b/>
        </w:rPr>
      </w:pPr>
      <w:r>
        <w:rPr>
          <w:b/>
        </w:rPr>
        <w:t xml:space="preserve">Name of </w:t>
      </w:r>
      <w:proofErr w:type="spellStart"/>
      <w:r>
        <w:rPr>
          <w:b/>
        </w:rPr>
        <w:t>student</w:t>
      </w:r>
      <w:proofErr w:type="gramStart"/>
      <w:r>
        <w:rPr>
          <w:b/>
        </w:rPr>
        <w:t>:_</w:t>
      </w:r>
      <w:proofErr w:type="gramEnd"/>
      <w:r>
        <w:rPr>
          <w:b/>
        </w:rPr>
        <w:t>___________________________________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3F6E4207"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06023262" w14:textId="68C32FC1" w:rsidR="00144B60" w:rsidRDefault="00144B60" w:rsidP="00144B60">
      <w:pPr>
        <w:jc w:val="both"/>
        <w:rPr>
          <w:b/>
        </w:rPr>
      </w:pPr>
      <w:r w:rsidRPr="00144B60">
        <w:rPr>
          <w:b/>
        </w:rPr>
        <w:t>Review date for this form</w:t>
      </w:r>
      <w:proofErr w:type="gramStart"/>
      <w:r w:rsidRPr="00144B60">
        <w:rPr>
          <w:b/>
        </w:rPr>
        <w:t>:</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77777777" w:rsidR="00B43AD6" w:rsidRPr="00B43AD6" w:rsidRDefault="00B43AD6" w:rsidP="00F35240">
            <w:pPr>
              <w:jc w:val="both"/>
            </w:pPr>
            <w:r w:rsidRPr="00B43AD6">
              <w:rPr>
                <w:b/>
                <w:sz w:val="26"/>
              </w:rPr>
              <w:t>Medication delivered to the school</w:t>
            </w:r>
          </w:p>
        </w:tc>
      </w:tr>
    </w:tbl>
    <w:p w14:paraId="5E514EF6" w14:textId="4B66A950" w:rsidR="00EF4A69" w:rsidRDefault="00EF4A69" w:rsidP="00144B60">
      <w:pPr>
        <w:jc w:val="both"/>
      </w:pPr>
      <w:r>
        <w:lastRenderedPageBreak/>
        <w:t>Please indicate if there are any specific storage instructions for any medication:</w:t>
      </w:r>
    </w:p>
    <w:p w14:paraId="704F2EFF" w14:textId="77777777" w:rsidR="00EF4A69" w:rsidRPr="00EF4A69" w:rsidRDefault="00EF4A69"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77777777"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77777777" w:rsidR="00E304AD" w:rsidRP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3"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38900488" w14:textId="578C8312"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Name of medical/health practitioner</w:t>
      </w:r>
      <w:proofErr w:type="gramStart"/>
      <w:r>
        <w:t>:</w:t>
      </w:r>
      <w:r w:rsidR="00A33414">
        <w:t>_</w:t>
      </w:r>
      <w:proofErr w:type="gramEnd"/>
      <w:r w:rsidR="00A33414">
        <w:t>__________________________________________________</w:t>
      </w:r>
    </w:p>
    <w:p w14:paraId="09F4BC39" w14:textId="77777777" w:rsidR="00E304AD" w:rsidRDefault="00E304AD" w:rsidP="00144B60">
      <w:pPr>
        <w:jc w:val="both"/>
      </w:pPr>
      <w:r>
        <w:t>Professional role</w:t>
      </w:r>
      <w:proofErr w:type="gramStart"/>
      <w:r>
        <w:t>:</w:t>
      </w:r>
      <w:r w:rsidR="00A33414">
        <w:t>_</w:t>
      </w:r>
      <w:proofErr w:type="gramEnd"/>
      <w:r w:rsidR="00A33414">
        <w:t>__________________________________________________________________</w:t>
      </w:r>
    </w:p>
    <w:p w14:paraId="0CE581CB" w14:textId="77777777" w:rsidR="00E304AD" w:rsidRDefault="00E304AD" w:rsidP="00144B60">
      <w:pPr>
        <w:jc w:val="both"/>
      </w:pPr>
      <w:r>
        <w:t>Signature</w:t>
      </w:r>
      <w:proofErr w:type="gramStart"/>
      <w:r>
        <w:t>:_</w:t>
      </w:r>
      <w:proofErr w:type="gramEnd"/>
      <w:r>
        <w:t>______________________________________________Date:______________________</w:t>
      </w:r>
    </w:p>
    <w:p w14:paraId="5BB10D3B" w14:textId="77777777" w:rsidR="00E304AD" w:rsidRPr="00E304AD" w:rsidRDefault="00E304AD" w:rsidP="00144B60">
      <w:pPr>
        <w:jc w:val="both"/>
      </w:pPr>
      <w:r>
        <w:t>Contact details</w:t>
      </w:r>
      <w:proofErr w:type="gramStart"/>
      <w:r>
        <w:t>:</w:t>
      </w:r>
      <w:r w:rsidR="00A33414">
        <w:t>_</w:t>
      </w:r>
      <w:proofErr w:type="gramEnd"/>
      <w:r w:rsidR="00A33414">
        <w:t>____________________________________________________________________</w:t>
      </w:r>
    </w:p>
    <w:sectPr w:rsidR="00E304AD" w:rsidRPr="00E304A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3E1F" w14:textId="77777777" w:rsidR="000706D1" w:rsidRDefault="000706D1" w:rsidP="000706D1">
      <w:pPr>
        <w:spacing w:after="0" w:line="240" w:lineRule="auto"/>
      </w:pPr>
      <w:r>
        <w:separator/>
      </w:r>
    </w:p>
  </w:endnote>
  <w:endnote w:type="continuationSeparator" w:id="0">
    <w:p w14:paraId="01DF8241" w14:textId="77777777" w:rsidR="000706D1" w:rsidRDefault="000706D1" w:rsidP="0007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AD099" w14:textId="77777777" w:rsidR="000706D1" w:rsidRDefault="000706D1" w:rsidP="000706D1">
      <w:pPr>
        <w:spacing w:after="0" w:line="240" w:lineRule="auto"/>
      </w:pPr>
      <w:r>
        <w:separator/>
      </w:r>
    </w:p>
  </w:footnote>
  <w:footnote w:type="continuationSeparator" w:id="0">
    <w:p w14:paraId="7F07A753" w14:textId="77777777" w:rsidR="000706D1" w:rsidRDefault="000706D1" w:rsidP="00070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580B" w14:textId="2629D380" w:rsidR="000706D1" w:rsidRDefault="000706D1">
    <w:pPr>
      <w:pStyle w:val="Header"/>
    </w:pPr>
    <w:r>
      <w:rPr>
        <w:noProof/>
        <w:sz w:val="28"/>
        <w:szCs w:val="28"/>
        <w:lang w:eastAsia="en-AU"/>
      </w:rPr>
      <w:drawing>
        <wp:anchor distT="0" distB="0" distL="114300" distR="114300" simplePos="0" relativeHeight="251659264" behindDoc="1" locked="0" layoutInCell="1" allowOverlap="1" wp14:anchorId="34B0028C" wp14:editId="7CA18ED1">
          <wp:simplePos x="0" y="0"/>
          <wp:positionH relativeFrom="margin">
            <wp:posOffset>2324100</wp:posOffset>
          </wp:positionH>
          <wp:positionV relativeFrom="paragraph">
            <wp:posOffset>-193675</wp:posOffset>
          </wp:positionV>
          <wp:extent cx="623570" cy="780084"/>
          <wp:effectExtent l="0" t="0" r="5080" b="1270"/>
          <wp:wrapTight wrapText="bothSides">
            <wp:wrapPolygon edited="0">
              <wp:start x="0" y="0"/>
              <wp:lineTo x="0" y="21107"/>
              <wp:lineTo x="21116" y="21107"/>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570" cy="780084"/>
                  </a:xfrm>
                  <a:prstGeom prst="rect">
                    <a:avLst/>
                  </a:prstGeom>
                </pic:spPr>
              </pic:pic>
            </a:graphicData>
          </a:graphic>
        </wp:anchor>
      </w:drawing>
    </w:r>
  </w:p>
  <w:p w14:paraId="7FBE8510" w14:textId="77777777" w:rsidR="000706D1" w:rsidRDefault="000706D1">
    <w:pPr>
      <w:pStyle w:val="Header"/>
    </w:pPr>
  </w:p>
  <w:p w14:paraId="682F2A98" w14:textId="77777777" w:rsidR="000706D1" w:rsidRDefault="000706D1">
    <w:pPr>
      <w:pStyle w:val="Header"/>
    </w:pPr>
  </w:p>
  <w:p w14:paraId="071544FE" w14:textId="603D2E65" w:rsidR="000706D1" w:rsidRDefault="00070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C9"/>
    <w:rsid w:val="000706D1"/>
    <w:rsid w:val="00144B60"/>
    <w:rsid w:val="002A0D46"/>
    <w:rsid w:val="00485329"/>
    <w:rsid w:val="0058158D"/>
    <w:rsid w:val="006E70EA"/>
    <w:rsid w:val="007517C9"/>
    <w:rsid w:val="007D2A82"/>
    <w:rsid w:val="00907A33"/>
    <w:rsid w:val="00A1644A"/>
    <w:rsid w:val="00A33414"/>
    <w:rsid w:val="00AE1830"/>
    <w:rsid w:val="00B057B6"/>
    <w:rsid w:val="00B43AD6"/>
    <w:rsid w:val="00E304AD"/>
    <w:rsid w:val="00EF4A69"/>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 w:type="paragraph" w:styleId="Header">
    <w:name w:val="header"/>
    <w:basedOn w:val="Normal"/>
    <w:link w:val="HeaderChar"/>
    <w:uiPriority w:val="99"/>
    <w:unhideWhenUsed/>
    <w:rsid w:val="00070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6D1"/>
  </w:style>
  <w:style w:type="paragraph" w:styleId="Footer">
    <w:name w:val="footer"/>
    <w:basedOn w:val="Normal"/>
    <w:link w:val="FooterChar"/>
    <w:uiPriority w:val="99"/>
    <w:unhideWhenUsed/>
    <w:rsid w:val="000706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Pages/schoolsprivacypolic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lergy.org.au/health-professionals/ascia-plans-action-and-trea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hmaaustralia.org.au/vic/about-asthma/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3C645-9D5D-4E60-9C99-96FE5BD9358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1e538cb-f8c2-4c9c-ac78-9205d03c8849"/>
    <ds:schemaRef ds:uri="http://www.w3.org/XML/1998/namespace"/>
    <ds:schemaRef ds:uri="http://purl.org/dc/dcmitype/"/>
  </ds:schemaRefs>
</ds:datastoreItem>
</file>

<file path=customXml/itemProps2.xml><?xml version="1.0" encoding="utf-8"?>
<ds:datastoreItem xmlns:ds="http://schemas.openxmlformats.org/officeDocument/2006/customXml" ds:itemID="{29D33960-873D-4943-8F02-2AA2A8F8FC74}">
  <ds:schemaRefs>
    <ds:schemaRef ds:uri="http://schemas.microsoft.com/sharepoint/events"/>
  </ds:schemaRefs>
</ds:datastoreItem>
</file>

<file path=customXml/itemProps3.xml><?xml version="1.0" encoding="utf-8"?>
<ds:datastoreItem xmlns:ds="http://schemas.openxmlformats.org/officeDocument/2006/customXml" ds:itemID="{2D944EF1-ACC0-4631-BDAF-AE7CA0FEA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EC606-1F6D-4CB3-91EB-FBEB566DD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Alderton, Sally S</cp:lastModifiedBy>
  <cp:revision>2</cp:revision>
  <cp:lastPrinted>2019-07-19T04:29:00Z</cp:lastPrinted>
  <dcterms:created xsi:type="dcterms:W3CDTF">2019-07-19T04:42:00Z</dcterms:created>
  <dcterms:modified xsi:type="dcterms:W3CDTF">2019-07-19T04:42:00Z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2018-02-20T09:48:09.8480142+11:00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