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F0" w:rsidRPr="00095B6C" w:rsidRDefault="00095B6C" w:rsidP="007707F0">
      <w:pPr>
        <w:autoSpaceDE w:val="0"/>
        <w:autoSpaceDN w:val="0"/>
        <w:adjustRightInd w:val="0"/>
        <w:rPr>
          <w:rFonts w:asciiTheme="minorHAnsi" w:hAnsiTheme="minorHAnsi" w:cs="Arial"/>
          <w:color w:val="385623" w:themeColor="accent6" w:themeShade="80"/>
          <w:sz w:val="28"/>
          <w:szCs w:val="28"/>
        </w:rPr>
      </w:pPr>
      <w:r w:rsidRPr="00095B6C">
        <w:rPr>
          <w:rFonts w:asciiTheme="minorHAnsi" w:hAnsiTheme="minorHAnsi"/>
          <w:b/>
          <w:color w:val="385623" w:themeColor="accent6" w:themeShade="80"/>
          <w:sz w:val="28"/>
          <w:szCs w:val="28"/>
        </w:rPr>
        <w:t>PURPOSE</w:t>
      </w:r>
    </w:p>
    <w:p w:rsidR="00233566" w:rsidRPr="00B43EB0" w:rsidRDefault="00BF4A86" w:rsidP="00233566">
      <w:pPr>
        <w:autoSpaceDE w:val="0"/>
        <w:autoSpaceDN w:val="0"/>
        <w:adjustRightInd w:val="0"/>
        <w:spacing w:after="0" w:line="240" w:lineRule="auto"/>
        <w:rPr>
          <w:rFonts w:asciiTheme="minorHAnsi" w:hAnsiTheme="minorHAnsi" w:cs="Arial"/>
        </w:rPr>
      </w:pPr>
      <w:r>
        <w:rPr>
          <w:rFonts w:asciiTheme="minorHAnsi" w:hAnsiTheme="minorHAnsi" w:cs="Arial"/>
        </w:rPr>
        <w:t>Our aim is to provide a learning environment that enables all members of our community to achieve their best</w:t>
      </w:r>
      <w:r w:rsidR="00233566" w:rsidRPr="00B43EB0">
        <w:rPr>
          <w:rFonts w:asciiTheme="minorHAnsi" w:hAnsiTheme="minorHAnsi" w:cs="Arial"/>
        </w:rPr>
        <w:t>.</w:t>
      </w:r>
      <w:r>
        <w:rPr>
          <w:rFonts w:asciiTheme="minorHAnsi" w:hAnsiTheme="minorHAnsi" w:cs="Arial"/>
        </w:rPr>
        <w:t xml:space="preserve"> </w:t>
      </w:r>
      <w:r w:rsidR="00273FE2">
        <w:rPr>
          <w:rFonts w:asciiTheme="minorHAnsi" w:hAnsiTheme="minorHAnsi" w:cs="Arial"/>
        </w:rPr>
        <w:t xml:space="preserve">We want to have positive people who are able to go about their task of learning and growing together. </w:t>
      </w:r>
      <w:r>
        <w:rPr>
          <w:rFonts w:asciiTheme="minorHAnsi" w:hAnsiTheme="minorHAnsi" w:cs="Arial"/>
        </w:rPr>
        <w:t>Consistent application of school rules and expectations together with a range of supportive strategies including positive and negative consequences will help us to achieve this goal</w:t>
      </w:r>
    </w:p>
    <w:p w:rsidR="007707F0" w:rsidRPr="005732E9" w:rsidRDefault="007707F0" w:rsidP="00233566">
      <w:pPr>
        <w:autoSpaceDE w:val="0"/>
        <w:autoSpaceDN w:val="0"/>
        <w:adjustRightInd w:val="0"/>
        <w:spacing w:after="0" w:line="240" w:lineRule="auto"/>
        <w:rPr>
          <w:rFonts w:cs="Arial"/>
        </w:rPr>
      </w:pPr>
      <w:r w:rsidRPr="005732E9">
        <w:rPr>
          <w:rFonts w:cs="Arial"/>
        </w:rPr>
        <w:t xml:space="preserve">                                                                                    </w:t>
      </w:r>
    </w:p>
    <w:p w:rsidR="00C7476D" w:rsidRPr="00095B6C" w:rsidRDefault="00095B6C" w:rsidP="00073B9B">
      <w:pPr>
        <w:jc w:val="both"/>
        <w:rPr>
          <w:rFonts w:ascii="Calibri" w:hAnsi="Calibri"/>
          <w:b/>
          <w:color w:val="385623" w:themeColor="accent6" w:themeShade="80"/>
          <w:sz w:val="28"/>
          <w:szCs w:val="28"/>
        </w:rPr>
      </w:pPr>
      <w:r w:rsidRPr="00095B6C">
        <w:rPr>
          <w:rFonts w:ascii="Calibri" w:hAnsi="Calibri"/>
          <w:b/>
          <w:color w:val="385623" w:themeColor="accent6" w:themeShade="80"/>
          <w:sz w:val="28"/>
          <w:szCs w:val="28"/>
        </w:rPr>
        <w:t>SCOPE</w:t>
      </w:r>
    </w:p>
    <w:p w:rsidR="003D4ED6" w:rsidRDefault="00BF4A86" w:rsidP="002B6D86">
      <w:pPr>
        <w:rPr>
          <w:rFonts w:ascii="Calibri" w:hAnsi="Calibri"/>
        </w:rPr>
      </w:pPr>
      <w:r>
        <w:rPr>
          <w:rFonts w:ascii="Calibri" w:hAnsi="Calibri"/>
        </w:rPr>
        <w:t>At Mount Dandenong Primary School we look to provide guidance and advice to our students throughout the day. This happens in a variety of ways:</w:t>
      </w:r>
    </w:p>
    <w:p w:rsidR="00BF4A86" w:rsidRDefault="00BF4A86" w:rsidP="00BF4A86">
      <w:pPr>
        <w:pStyle w:val="ListParagraph"/>
        <w:numPr>
          <w:ilvl w:val="0"/>
          <w:numId w:val="32"/>
        </w:numPr>
        <w:jc w:val="left"/>
        <w:rPr>
          <w:rFonts w:asciiTheme="minorHAnsi" w:hAnsiTheme="minorHAnsi"/>
          <w:sz w:val="24"/>
          <w:szCs w:val="24"/>
        </w:rPr>
      </w:pPr>
      <w:r w:rsidRPr="00BF4A86">
        <w:rPr>
          <w:rFonts w:asciiTheme="minorHAnsi" w:hAnsiTheme="minorHAnsi"/>
          <w:sz w:val="24"/>
          <w:szCs w:val="24"/>
        </w:rPr>
        <w:t>In the classroom teachers look to provide students with the necessary skills to</w:t>
      </w:r>
      <w:r>
        <w:rPr>
          <w:rFonts w:asciiTheme="minorHAnsi" w:hAnsiTheme="minorHAnsi"/>
          <w:sz w:val="24"/>
          <w:szCs w:val="24"/>
        </w:rPr>
        <w:t xml:space="preserve"> </w:t>
      </w:r>
      <w:r w:rsidRPr="00BF4A86">
        <w:rPr>
          <w:rFonts w:asciiTheme="minorHAnsi" w:hAnsiTheme="minorHAnsi"/>
          <w:sz w:val="24"/>
          <w:szCs w:val="24"/>
        </w:rPr>
        <w:t xml:space="preserve">work their way through problems rather than get </w:t>
      </w:r>
      <w:r w:rsidR="00273FE2">
        <w:rPr>
          <w:rFonts w:asciiTheme="minorHAnsi" w:hAnsiTheme="minorHAnsi"/>
          <w:sz w:val="24"/>
          <w:szCs w:val="24"/>
        </w:rPr>
        <w:t>frustrated</w:t>
      </w:r>
      <w:r w:rsidRPr="00BF4A86">
        <w:rPr>
          <w:rFonts w:asciiTheme="minorHAnsi" w:hAnsiTheme="minorHAnsi"/>
          <w:sz w:val="24"/>
          <w:szCs w:val="24"/>
        </w:rPr>
        <w:t xml:space="preserve"> and despondent. This could involve one on one counselling, class circle time to discuss issues</w:t>
      </w:r>
      <w:r w:rsidR="00273FE2">
        <w:rPr>
          <w:rFonts w:asciiTheme="minorHAnsi" w:hAnsiTheme="minorHAnsi"/>
          <w:sz w:val="24"/>
          <w:szCs w:val="24"/>
        </w:rPr>
        <w:t>,</w:t>
      </w:r>
      <w:r w:rsidRPr="00BF4A86">
        <w:rPr>
          <w:rFonts w:asciiTheme="minorHAnsi" w:hAnsiTheme="minorHAnsi"/>
          <w:sz w:val="24"/>
          <w:szCs w:val="24"/>
        </w:rPr>
        <w:t xml:space="preserve"> revisit</w:t>
      </w:r>
      <w:r w:rsidR="00273FE2">
        <w:rPr>
          <w:rFonts w:asciiTheme="minorHAnsi" w:hAnsiTheme="minorHAnsi"/>
          <w:sz w:val="24"/>
          <w:szCs w:val="24"/>
        </w:rPr>
        <w:t>ing</w:t>
      </w:r>
      <w:r w:rsidRPr="00BF4A86">
        <w:rPr>
          <w:rFonts w:asciiTheme="minorHAnsi" w:hAnsiTheme="minorHAnsi"/>
          <w:sz w:val="24"/>
          <w:szCs w:val="24"/>
        </w:rPr>
        <w:t xml:space="preserve"> agreed classroom norms, common rules, personal goal setting and </w:t>
      </w:r>
      <w:r w:rsidR="00273FE2">
        <w:rPr>
          <w:rFonts w:asciiTheme="minorHAnsi" w:hAnsiTheme="minorHAnsi"/>
          <w:sz w:val="24"/>
          <w:szCs w:val="24"/>
        </w:rPr>
        <w:t>the use of</w:t>
      </w:r>
      <w:r w:rsidRPr="00BF4A86">
        <w:rPr>
          <w:rFonts w:asciiTheme="minorHAnsi" w:hAnsiTheme="minorHAnsi"/>
          <w:sz w:val="24"/>
          <w:szCs w:val="24"/>
        </w:rPr>
        <w:t xml:space="preserve"> Restorative Justice Principles</w:t>
      </w:r>
    </w:p>
    <w:p w:rsidR="00BF4A86" w:rsidRDefault="00BF4A86" w:rsidP="00BF4A86">
      <w:pPr>
        <w:pStyle w:val="ListParagraph"/>
        <w:numPr>
          <w:ilvl w:val="0"/>
          <w:numId w:val="32"/>
        </w:numPr>
        <w:jc w:val="left"/>
        <w:rPr>
          <w:rFonts w:asciiTheme="minorHAnsi" w:hAnsiTheme="minorHAnsi"/>
          <w:sz w:val="24"/>
          <w:szCs w:val="24"/>
        </w:rPr>
      </w:pPr>
      <w:r>
        <w:rPr>
          <w:rFonts w:asciiTheme="minorHAnsi" w:hAnsiTheme="minorHAnsi"/>
          <w:sz w:val="24"/>
          <w:szCs w:val="24"/>
        </w:rPr>
        <w:t>Teachers provide clear instructions to students for and during learning sessions with expectations for the session clearly outlined</w:t>
      </w:r>
    </w:p>
    <w:p w:rsidR="00BF4A86" w:rsidRDefault="00BF4A86" w:rsidP="00BF4A86">
      <w:pPr>
        <w:pStyle w:val="ListParagraph"/>
        <w:numPr>
          <w:ilvl w:val="0"/>
          <w:numId w:val="32"/>
        </w:numPr>
        <w:jc w:val="left"/>
        <w:rPr>
          <w:rFonts w:asciiTheme="minorHAnsi" w:hAnsiTheme="minorHAnsi"/>
          <w:sz w:val="24"/>
          <w:szCs w:val="24"/>
        </w:rPr>
      </w:pPr>
      <w:r>
        <w:rPr>
          <w:rFonts w:asciiTheme="minorHAnsi" w:hAnsiTheme="minorHAnsi"/>
          <w:sz w:val="24"/>
          <w:szCs w:val="24"/>
        </w:rPr>
        <w:t>Teachers recognise students demonstrating appropriate behaviour and provide positive feedback and reinforcement</w:t>
      </w:r>
    </w:p>
    <w:p w:rsidR="00BF4A86" w:rsidRDefault="00273FE2" w:rsidP="00BF4A86">
      <w:pPr>
        <w:pStyle w:val="ListParagraph"/>
        <w:numPr>
          <w:ilvl w:val="0"/>
          <w:numId w:val="32"/>
        </w:numPr>
        <w:jc w:val="left"/>
        <w:rPr>
          <w:rFonts w:asciiTheme="minorHAnsi" w:hAnsiTheme="minorHAnsi"/>
          <w:sz w:val="24"/>
          <w:szCs w:val="24"/>
        </w:rPr>
      </w:pPr>
      <w:r>
        <w:rPr>
          <w:rFonts w:asciiTheme="minorHAnsi" w:hAnsiTheme="minorHAnsi"/>
          <w:sz w:val="24"/>
          <w:szCs w:val="24"/>
        </w:rPr>
        <w:t>Appropriate w</w:t>
      </w:r>
      <w:r w:rsidR="00BF4A86">
        <w:rPr>
          <w:rFonts w:asciiTheme="minorHAnsi" w:hAnsiTheme="minorHAnsi"/>
          <w:sz w:val="24"/>
          <w:szCs w:val="24"/>
        </w:rPr>
        <w:t>arnings are given to a student who is behaving inappropriately</w:t>
      </w:r>
    </w:p>
    <w:p w:rsidR="00BF4A86" w:rsidRDefault="00BF4A86" w:rsidP="00BF4A86">
      <w:pPr>
        <w:pStyle w:val="ListParagraph"/>
        <w:numPr>
          <w:ilvl w:val="0"/>
          <w:numId w:val="32"/>
        </w:numPr>
        <w:jc w:val="left"/>
        <w:rPr>
          <w:rFonts w:asciiTheme="minorHAnsi" w:hAnsiTheme="minorHAnsi"/>
          <w:sz w:val="24"/>
          <w:szCs w:val="24"/>
        </w:rPr>
      </w:pPr>
      <w:r>
        <w:rPr>
          <w:rFonts w:asciiTheme="minorHAnsi" w:hAnsiTheme="minorHAnsi"/>
          <w:sz w:val="24"/>
          <w:szCs w:val="24"/>
        </w:rPr>
        <w:t>We make clear to students that everyone makes mistakes but when a warning is given they must stop and change their behaviour</w:t>
      </w:r>
    </w:p>
    <w:p w:rsidR="00BF4A86" w:rsidRDefault="00BF4A86" w:rsidP="00BF4A86">
      <w:pPr>
        <w:pStyle w:val="ListParagraph"/>
        <w:numPr>
          <w:ilvl w:val="0"/>
          <w:numId w:val="32"/>
        </w:numPr>
        <w:jc w:val="left"/>
        <w:rPr>
          <w:rFonts w:asciiTheme="minorHAnsi" w:hAnsiTheme="minorHAnsi"/>
          <w:sz w:val="24"/>
          <w:szCs w:val="24"/>
        </w:rPr>
      </w:pPr>
      <w:r>
        <w:rPr>
          <w:rFonts w:asciiTheme="minorHAnsi" w:hAnsiTheme="minorHAnsi"/>
          <w:sz w:val="24"/>
          <w:szCs w:val="24"/>
        </w:rPr>
        <w:t>Teachers on yard duty play an active role with students, supporting them with their pro</w:t>
      </w:r>
      <w:r w:rsidR="00C46560">
        <w:rPr>
          <w:rFonts w:asciiTheme="minorHAnsi" w:hAnsiTheme="minorHAnsi"/>
          <w:sz w:val="24"/>
          <w:szCs w:val="24"/>
        </w:rPr>
        <w:t>b</w:t>
      </w:r>
      <w:r>
        <w:rPr>
          <w:rFonts w:asciiTheme="minorHAnsi" w:hAnsiTheme="minorHAnsi"/>
          <w:sz w:val="24"/>
          <w:szCs w:val="24"/>
        </w:rPr>
        <w:t>lem solving skills and helping them to set rules for games</w:t>
      </w:r>
    </w:p>
    <w:p w:rsidR="00C46560" w:rsidRDefault="00C46560" w:rsidP="00C46560">
      <w:pPr>
        <w:pStyle w:val="ListParagraph"/>
        <w:jc w:val="left"/>
        <w:rPr>
          <w:rFonts w:asciiTheme="minorHAnsi" w:hAnsiTheme="minorHAnsi"/>
          <w:sz w:val="24"/>
          <w:szCs w:val="24"/>
        </w:rPr>
      </w:pPr>
    </w:p>
    <w:p w:rsidR="00C46560" w:rsidRDefault="00C46560" w:rsidP="00C46560">
      <w:pPr>
        <w:rPr>
          <w:rFonts w:asciiTheme="minorHAnsi" w:hAnsiTheme="minorHAnsi"/>
        </w:rPr>
      </w:pPr>
      <w:r>
        <w:rPr>
          <w:rFonts w:asciiTheme="minorHAnsi" w:hAnsiTheme="minorHAnsi"/>
        </w:rPr>
        <w:t>Parents will be kept informed if there is any concern with a student’s behaviour. On occasion the school will develop an individual behavioural support plan or behaviour and learning contract.</w:t>
      </w:r>
    </w:p>
    <w:p w:rsidR="00FB1965" w:rsidRPr="00095B6C" w:rsidRDefault="00095B6C" w:rsidP="00095B6C">
      <w:pPr>
        <w:jc w:val="both"/>
        <w:rPr>
          <w:rFonts w:ascii="Calibri" w:hAnsi="Calibri"/>
          <w:b/>
          <w:color w:val="385623" w:themeColor="accent6" w:themeShade="80"/>
          <w:sz w:val="28"/>
          <w:szCs w:val="28"/>
        </w:rPr>
      </w:pPr>
      <w:r w:rsidRPr="00095B6C">
        <w:rPr>
          <w:rFonts w:ascii="Calibri" w:hAnsi="Calibri"/>
          <w:b/>
          <w:color w:val="385623" w:themeColor="accent6" w:themeShade="80"/>
          <w:sz w:val="28"/>
          <w:szCs w:val="28"/>
        </w:rPr>
        <w:t>POLICY</w:t>
      </w:r>
    </w:p>
    <w:p w:rsidR="00C46560" w:rsidRDefault="00C46560" w:rsidP="00C46560">
      <w:pPr>
        <w:rPr>
          <w:rFonts w:asciiTheme="minorHAnsi" w:hAnsiTheme="minorHAnsi"/>
          <w:b/>
          <w:u w:val="single"/>
        </w:rPr>
      </w:pPr>
      <w:r w:rsidRPr="00C46560">
        <w:rPr>
          <w:rFonts w:asciiTheme="minorHAnsi" w:hAnsiTheme="minorHAnsi"/>
          <w:b/>
          <w:u w:val="single"/>
        </w:rPr>
        <w:t>Positive Strategies</w:t>
      </w:r>
    </w:p>
    <w:p w:rsidR="00C46560" w:rsidRDefault="00C46560" w:rsidP="00C46560">
      <w:pPr>
        <w:rPr>
          <w:rFonts w:asciiTheme="minorHAnsi" w:hAnsiTheme="minorHAnsi"/>
          <w:b/>
        </w:rPr>
      </w:pPr>
      <w:r>
        <w:rPr>
          <w:rFonts w:asciiTheme="minorHAnsi" w:hAnsiTheme="minorHAnsi"/>
          <w:b/>
        </w:rPr>
        <w:t>Affirmative Discipline</w:t>
      </w:r>
    </w:p>
    <w:p w:rsidR="00C46560" w:rsidRDefault="00C46560" w:rsidP="00C46560">
      <w:pPr>
        <w:rPr>
          <w:rFonts w:asciiTheme="minorHAnsi" w:hAnsiTheme="minorHAnsi"/>
        </w:rPr>
      </w:pPr>
      <w:r>
        <w:rPr>
          <w:rFonts w:asciiTheme="minorHAnsi" w:hAnsiTheme="minorHAnsi"/>
        </w:rPr>
        <w:t>Affirmative discipline is the means of establishing secure parameters for students’ behaviour in classrooms and in the playground</w:t>
      </w:r>
      <w:r w:rsidR="00A46244">
        <w:rPr>
          <w:rFonts w:asciiTheme="minorHAnsi" w:hAnsiTheme="minorHAnsi"/>
        </w:rPr>
        <w:t>.</w:t>
      </w:r>
      <w:r>
        <w:rPr>
          <w:rFonts w:asciiTheme="minorHAnsi" w:hAnsiTheme="minorHAnsi"/>
        </w:rPr>
        <w:t xml:space="preserve"> </w:t>
      </w:r>
      <w:r w:rsidR="00A46244">
        <w:rPr>
          <w:rFonts w:asciiTheme="minorHAnsi" w:hAnsiTheme="minorHAnsi"/>
        </w:rPr>
        <w:t>This will ensure</w:t>
      </w:r>
      <w:r>
        <w:rPr>
          <w:rFonts w:asciiTheme="minorHAnsi" w:hAnsiTheme="minorHAnsi"/>
        </w:rPr>
        <w:t xml:space="preserve"> that the classroom is an optimal learning </w:t>
      </w:r>
      <w:r>
        <w:rPr>
          <w:rFonts w:asciiTheme="minorHAnsi" w:hAnsiTheme="minorHAnsi"/>
        </w:rPr>
        <w:lastRenderedPageBreak/>
        <w:t>environment for every student and the playground is a safe and happy environment for every student.</w:t>
      </w:r>
    </w:p>
    <w:p w:rsidR="00C46560" w:rsidRDefault="00C46560" w:rsidP="00C46560">
      <w:pPr>
        <w:rPr>
          <w:rFonts w:asciiTheme="minorHAnsi" w:hAnsiTheme="minorHAnsi"/>
        </w:rPr>
      </w:pPr>
      <w:r>
        <w:rPr>
          <w:rFonts w:asciiTheme="minorHAnsi" w:hAnsiTheme="minorHAnsi"/>
        </w:rPr>
        <w:t>The focus of affirmative discipline is positive. Appropriate behaviour is rewarded. Students are encouraged to realise that they are responsible for their own behaviour. Affirmative discipline determines expectations for students</w:t>
      </w:r>
      <w:r w:rsidR="00A46244">
        <w:rPr>
          <w:rFonts w:asciiTheme="minorHAnsi" w:hAnsiTheme="minorHAnsi"/>
        </w:rPr>
        <w:t>.</w:t>
      </w:r>
      <w:r>
        <w:rPr>
          <w:rFonts w:asciiTheme="minorHAnsi" w:hAnsiTheme="minorHAnsi"/>
        </w:rPr>
        <w:t xml:space="preserve"> </w:t>
      </w:r>
      <w:r w:rsidR="00A46244">
        <w:rPr>
          <w:rFonts w:asciiTheme="minorHAnsi" w:hAnsiTheme="minorHAnsi"/>
        </w:rPr>
        <w:t xml:space="preserve">The </w:t>
      </w:r>
      <w:r>
        <w:rPr>
          <w:rFonts w:asciiTheme="minorHAnsi" w:hAnsiTheme="minorHAnsi"/>
        </w:rPr>
        <w:t>consequences</w:t>
      </w:r>
      <w:r w:rsidR="00A46244">
        <w:rPr>
          <w:rFonts w:asciiTheme="minorHAnsi" w:hAnsiTheme="minorHAnsi"/>
        </w:rPr>
        <w:t xml:space="preserve"> </w:t>
      </w:r>
      <w:r>
        <w:rPr>
          <w:rFonts w:asciiTheme="minorHAnsi" w:hAnsiTheme="minorHAnsi"/>
        </w:rPr>
        <w:t>that the students receive for inappropriate behaviour are consistent throughout the school.</w:t>
      </w:r>
    </w:p>
    <w:p w:rsidR="00C46560" w:rsidRDefault="00C46560" w:rsidP="00C46560">
      <w:pPr>
        <w:rPr>
          <w:rFonts w:asciiTheme="minorHAnsi" w:hAnsiTheme="minorHAnsi"/>
          <w:b/>
        </w:rPr>
      </w:pPr>
      <w:r>
        <w:rPr>
          <w:rFonts w:asciiTheme="minorHAnsi" w:hAnsiTheme="minorHAnsi"/>
          <w:b/>
        </w:rPr>
        <w:t>Restorative Justice</w:t>
      </w:r>
    </w:p>
    <w:p w:rsidR="00C46560" w:rsidRDefault="00C46560" w:rsidP="00C46560">
      <w:pPr>
        <w:rPr>
          <w:rFonts w:asciiTheme="minorHAnsi" w:hAnsiTheme="minorHAnsi"/>
        </w:rPr>
      </w:pPr>
      <w:r>
        <w:rPr>
          <w:rFonts w:asciiTheme="minorHAnsi" w:hAnsiTheme="minorHAnsi"/>
        </w:rPr>
        <w:t>Mount Dandenong Primary School uses Restorative Justice counselling as an additional strategy to assist students to deal with disputes, bullying and unacceptable behaviours.</w:t>
      </w:r>
    </w:p>
    <w:p w:rsidR="00C46560" w:rsidRDefault="00C46560" w:rsidP="00C46560">
      <w:pPr>
        <w:rPr>
          <w:rFonts w:asciiTheme="minorHAnsi" w:hAnsiTheme="minorHAnsi"/>
        </w:rPr>
      </w:pPr>
      <w:r>
        <w:rPr>
          <w:rFonts w:asciiTheme="minorHAnsi" w:hAnsiTheme="minorHAnsi"/>
        </w:rPr>
        <w:t xml:space="preserve">Students who have behaved inappropriately are asked to consider how their behaviour </w:t>
      </w:r>
      <w:r w:rsidR="00A46244">
        <w:rPr>
          <w:rFonts w:asciiTheme="minorHAnsi" w:hAnsiTheme="minorHAnsi"/>
        </w:rPr>
        <w:t xml:space="preserve">has </w:t>
      </w:r>
      <w:r>
        <w:rPr>
          <w:rFonts w:asciiTheme="minorHAnsi" w:hAnsiTheme="minorHAnsi"/>
        </w:rPr>
        <w:t xml:space="preserve">impacted on others. They are asked to think </w:t>
      </w:r>
      <w:r w:rsidR="00A46244">
        <w:rPr>
          <w:rFonts w:asciiTheme="minorHAnsi" w:hAnsiTheme="minorHAnsi"/>
        </w:rPr>
        <w:t>about</w:t>
      </w:r>
      <w:r>
        <w:rPr>
          <w:rFonts w:asciiTheme="minorHAnsi" w:hAnsiTheme="minorHAnsi"/>
        </w:rPr>
        <w:t xml:space="preserve"> how they were feeling when they behaved inappropriately. Next they are asked to identify the harm they caused, especially to their relationships to other students. They are also asked how they can fix the harm that they have done. Those students affected are asked for their advice about this and agreements are made for the future.</w:t>
      </w:r>
    </w:p>
    <w:p w:rsidR="000D1CD9" w:rsidRDefault="00A46244" w:rsidP="00C46560">
      <w:pPr>
        <w:rPr>
          <w:rFonts w:asciiTheme="minorHAnsi" w:hAnsiTheme="minorHAnsi"/>
        </w:rPr>
      </w:pPr>
      <w:r>
        <w:rPr>
          <w:rFonts w:asciiTheme="minorHAnsi" w:hAnsiTheme="minorHAnsi"/>
        </w:rPr>
        <w:t>The Principal</w:t>
      </w:r>
      <w:r w:rsidR="000D1CD9">
        <w:rPr>
          <w:rFonts w:asciiTheme="minorHAnsi" w:hAnsiTheme="minorHAnsi"/>
        </w:rPr>
        <w:t xml:space="preserve"> or teacher will follow up on these issues over a number of weeks to ensure that the agreements are being appropriately adhered to.</w:t>
      </w:r>
    </w:p>
    <w:p w:rsidR="000D1CD9" w:rsidRDefault="000D1CD9" w:rsidP="00C46560">
      <w:pPr>
        <w:rPr>
          <w:rFonts w:asciiTheme="minorHAnsi" w:hAnsiTheme="minorHAnsi"/>
          <w:b/>
        </w:rPr>
      </w:pPr>
      <w:r>
        <w:rPr>
          <w:rFonts w:asciiTheme="minorHAnsi" w:hAnsiTheme="minorHAnsi"/>
          <w:b/>
        </w:rPr>
        <w:t>Buddies</w:t>
      </w:r>
    </w:p>
    <w:p w:rsidR="000D1CD9" w:rsidRDefault="000D1CD9" w:rsidP="00C46560">
      <w:pPr>
        <w:rPr>
          <w:rFonts w:asciiTheme="minorHAnsi" w:hAnsiTheme="minorHAnsi"/>
        </w:rPr>
      </w:pPr>
      <w:r>
        <w:rPr>
          <w:rFonts w:asciiTheme="minorHAnsi" w:hAnsiTheme="minorHAnsi"/>
        </w:rPr>
        <w:t>Students build relationships in a class setting and at break times. The Grade 6 and Prep students partic</w:t>
      </w:r>
      <w:r w:rsidR="00A46244">
        <w:rPr>
          <w:rFonts w:asciiTheme="minorHAnsi" w:hAnsiTheme="minorHAnsi"/>
        </w:rPr>
        <w:t>ipate in a Buddy program. Each P</w:t>
      </w:r>
      <w:r>
        <w:rPr>
          <w:rFonts w:asciiTheme="minorHAnsi" w:hAnsiTheme="minorHAnsi"/>
        </w:rPr>
        <w:t>rep student is matched to a buddy and they work together in a variety of activities. Participation in buddy programs enhances the Prep student’s cooperative learning behaviours such as taking turns, listening, sharing, praising one another’s effort and completing tasks.</w:t>
      </w:r>
    </w:p>
    <w:p w:rsidR="000D1CD9" w:rsidRDefault="000D1CD9" w:rsidP="00C46560">
      <w:pPr>
        <w:rPr>
          <w:rFonts w:asciiTheme="minorHAnsi" w:hAnsiTheme="minorHAnsi"/>
          <w:b/>
        </w:rPr>
      </w:pPr>
      <w:r>
        <w:rPr>
          <w:rFonts w:asciiTheme="minorHAnsi" w:hAnsiTheme="minorHAnsi"/>
          <w:b/>
        </w:rPr>
        <w:t>Circle Time</w:t>
      </w:r>
    </w:p>
    <w:p w:rsidR="000D1CD9" w:rsidRDefault="000D1CD9" w:rsidP="00C46560">
      <w:pPr>
        <w:rPr>
          <w:rFonts w:asciiTheme="minorHAnsi" w:hAnsiTheme="minorHAnsi"/>
        </w:rPr>
      </w:pPr>
      <w:r>
        <w:rPr>
          <w:rFonts w:asciiTheme="minorHAnsi" w:hAnsiTheme="minorHAnsi"/>
        </w:rPr>
        <w:t>‘Circle time’ describes a time when a large group such as a whole class or a smaller cohort meets together to develop a wide range of skills and strategies such as confidence, self-esteem, listening and problem solving. It is particularly useful for:</w:t>
      </w:r>
    </w:p>
    <w:p w:rsidR="000D1CD9" w:rsidRDefault="000D1CD9" w:rsidP="000D1CD9">
      <w:pPr>
        <w:pStyle w:val="ListParagraph"/>
        <w:numPr>
          <w:ilvl w:val="0"/>
          <w:numId w:val="41"/>
        </w:numPr>
        <w:jc w:val="left"/>
        <w:rPr>
          <w:rFonts w:asciiTheme="minorHAnsi" w:hAnsiTheme="minorHAnsi"/>
        </w:rPr>
      </w:pPr>
      <w:r>
        <w:rPr>
          <w:rFonts w:asciiTheme="minorHAnsi" w:hAnsiTheme="minorHAnsi"/>
        </w:rPr>
        <w:t>Developing trust</w:t>
      </w:r>
    </w:p>
    <w:p w:rsidR="000D1CD9" w:rsidRDefault="000D1CD9" w:rsidP="000D1CD9">
      <w:pPr>
        <w:pStyle w:val="ListParagraph"/>
        <w:numPr>
          <w:ilvl w:val="0"/>
          <w:numId w:val="41"/>
        </w:numPr>
        <w:jc w:val="left"/>
        <w:rPr>
          <w:rFonts w:asciiTheme="minorHAnsi" w:hAnsiTheme="minorHAnsi"/>
        </w:rPr>
      </w:pPr>
      <w:r>
        <w:rPr>
          <w:rFonts w:asciiTheme="minorHAnsi" w:hAnsiTheme="minorHAnsi"/>
        </w:rPr>
        <w:t>Supporting a class to develop cohesive relationships</w:t>
      </w:r>
    </w:p>
    <w:p w:rsidR="000D1CD9" w:rsidRDefault="000D1CD9" w:rsidP="000D1CD9">
      <w:pPr>
        <w:pStyle w:val="ListParagraph"/>
        <w:numPr>
          <w:ilvl w:val="0"/>
          <w:numId w:val="41"/>
        </w:numPr>
        <w:jc w:val="left"/>
        <w:rPr>
          <w:rFonts w:asciiTheme="minorHAnsi" w:hAnsiTheme="minorHAnsi"/>
        </w:rPr>
      </w:pPr>
      <w:r>
        <w:rPr>
          <w:rFonts w:asciiTheme="minorHAnsi" w:hAnsiTheme="minorHAnsi"/>
        </w:rPr>
        <w:t>Discussing the school values, RICH (Respect, Independence, Community, Honesty)</w:t>
      </w:r>
    </w:p>
    <w:p w:rsidR="000D1CD9" w:rsidRDefault="000D1CD9" w:rsidP="000D1CD9">
      <w:pPr>
        <w:pStyle w:val="ListParagraph"/>
        <w:numPr>
          <w:ilvl w:val="0"/>
          <w:numId w:val="41"/>
        </w:numPr>
        <w:jc w:val="left"/>
        <w:rPr>
          <w:rFonts w:asciiTheme="minorHAnsi" w:hAnsiTheme="minorHAnsi"/>
        </w:rPr>
      </w:pPr>
      <w:r>
        <w:rPr>
          <w:rFonts w:asciiTheme="minorHAnsi" w:hAnsiTheme="minorHAnsi"/>
        </w:rPr>
        <w:t>Working on problems such as setting game rules, bullying</w:t>
      </w:r>
    </w:p>
    <w:p w:rsidR="000D1CD9" w:rsidRDefault="000D1CD9" w:rsidP="000D1CD9">
      <w:pPr>
        <w:pStyle w:val="ListParagraph"/>
        <w:numPr>
          <w:ilvl w:val="0"/>
          <w:numId w:val="41"/>
        </w:numPr>
        <w:jc w:val="left"/>
        <w:rPr>
          <w:rFonts w:asciiTheme="minorHAnsi" w:hAnsiTheme="minorHAnsi"/>
        </w:rPr>
      </w:pPr>
      <w:r>
        <w:rPr>
          <w:rFonts w:asciiTheme="minorHAnsi" w:hAnsiTheme="minorHAnsi"/>
        </w:rPr>
        <w:lastRenderedPageBreak/>
        <w:t>Developing students’ awareness of their responsibilities towards others and towards themselves</w:t>
      </w:r>
    </w:p>
    <w:p w:rsidR="000D1CD9" w:rsidRDefault="000D1CD9" w:rsidP="000D1CD9">
      <w:pPr>
        <w:pStyle w:val="ListParagraph"/>
        <w:numPr>
          <w:ilvl w:val="0"/>
          <w:numId w:val="41"/>
        </w:numPr>
        <w:jc w:val="left"/>
        <w:rPr>
          <w:rFonts w:asciiTheme="minorHAnsi" w:hAnsiTheme="minorHAnsi"/>
        </w:rPr>
      </w:pPr>
      <w:r>
        <w:rPr>
          <w:rFonts w:asciiTheme="minorHAnsi" w:hAnsiTheme="minorHAnsi"/>
        </w:rPr>
        <w:t>Exploring new ideas</w:t>
      </w:r>
    </w:p>
    <w:p w:rsidR="000D1CD9" w:rsidRDefault="000D1CD9" w:rsidP="000D1CD9">
      <w:pPr>
        <w:pStyle w:val="ListParagraph"/>
        <w:numPr>
          <w:ilvl w:val="0"/>
          <w:numId w:val="41"/>
        </w:numPr>
        <w:jc w:val="left"/>
        <w:rPr>
          <w:rFonts w:asciiTheme="minorHAnsi" w:hAnsiTheme="minorHAnsi"/>
        </w:rPr>
      </w:pPr>
      <w:r>
        <w:rPr>
          <w:rFonts w:asciiTheme="minorHAnsi" w:hAnsiTheme="minorHAnsi"/>
        </w:rPr>
        <w:t>Developing moral values</w:t>
      </w:r>
    </w:p>
    <w:p w:rsidR="000D1CD9" w:rsidRDefault="000D1CD9" w:rsidP="000D1CD9">
      <w:pPr>
        <w:pStyle w:val="ListParagraph"/>
        <w:numPr>
          <w:ilvl w:val="0"/>
          <w:numId w:val="41"/>
        </w:numPr>
        <w:jc w:val="left"/>
        <w:rPr>
          <w:rFonts w:asciiTheme="minorHAnsi" w:hAnsiTheme="minorHAnsi"/>
        </w:rPr>
      </w:pPr>
      <w:r>
        <w:rPr>
          <w:rFonts w:asciiTheme="minorHAnsi" w:hAnsiTheme="minorHAnsi"/>
        </w:rPr>
        <w:t>Helping students to feel they ‘belong’</w:t>
      </w:r>
    </w:p>
    <w:p w:rsidR="000D1CD9" w:rsidRDefault="000D1CD9" w:rsidP="000D1CD9">
      <w:pPr>
        <w:pStyle w:val="ListParagraph"/>
        <w:numPr>
          <w:ilvl w:val="0"/>
          <w:numId w:val="41"/>
        </w:numPr>
        <w:jc w:val="left"/>
        <w:rPr>
          <w:rFonts w:asciiTheme="minorHAnsi" w:hAnsiTheme="minorHAnsi"/>
        </w:rPr>
      </w:pPr>
      <w:r>
        <w:rPr>
          <w:rFonts w:asciiTheme="minorHAnsi" w:hAnsiTheme="minorHAnsi"/>
        </w:rPr>
        <w:t>Making students feel ‘special’</w:t>
      </w:r>
    </w:p>
    <w:p w:rsidR="000D1CD9" w:rsidRDefault="000D1CD9" w:rsidP="000D1CD9">
      <w:pPr>
        <w:pStyle w:val="ListParagraph"/>
        <w:numPr>
          <w:ilvl w:val="0"/>
          <w:numId w:val="41"/>
        </w:numPr>
        <w:jc w:val="left"/>
        <w:rPr>
          <w:rFonts w:asciiTheme="minorHAnsi" w:hAnsiTheme="minorHAnsi"/>
        </w:rPr>
      </w:pPr>
      <w:r>
        <w:rPr>
          <w:rFonts w:asciiTheme="minorHAnsi" w:hAnsiTheme="minorHAnsi"/>
        </w:rPr>
        <w:t>Having fun</w:t>
      </w:r>
    </w:p>
    <w:p w:rsidR="000D1CD9" w:rsidRDefault="000D1CD9" w:rsidP="000D1CD9">
      <w:pPr>
        <w:rPr>
          <w:rFonts w:asciiTheme="minorHAnsi" w:hAnsiTheme="minorHAnsi"/>
        </w:rPr>
      </w:pPr>
    </w:p>
    <w:p w:rsidR="000D1CD9" w:rsidRDefault="000D1CD9" w:rsidP="000D1CD9">
      <w:pPr>
        <w:rPr>
          <w:rFonts w:asciiTheme="minorHAnsi" w:hAnsiTheme="minorHAnsi"/>
        </w:rPr>
      </w:pPr>
      <w:r>
        <w:rPr>
          <w:rFonts w:asciiTheme="minorHAnsi" w:hAnsiTheme="minorHAnsi"/>
        </w:rPr>
        <w:t>Circle time can help students to enjoy learning. It also helps students with their friendships and strengthens the relationship between the teacher and the class. This in turn improves</w:t>
      </w:r>
      <w:r w:rsidR="00C62268">
        <w:rPr>
          <w:rFonts w:asciiTheme="minorHAnsi" w:hAnsiTheme="minorHAnsi"/>
        </w:rPr>
        <w:t xml:space="preserve"> everyone’s experience of school and helps students to get the most out of their school day.</w:t>
      </w:r>
    </w:p>
    <w:p w:rsidR="00C62268" w:rsidRDefault="00C62268" w:rsidP="000D1CD9">
      <w:pPr>
        <w:rPr>
          <w:rFonts w:asciiTheme="minorHAnsi" w:hAnsiTheme="minorHAnsi"/>
          <w:b/>
        </w:rPr>
      </w:pPr>
    </w:p>
    <w:p w:rsidR="00C62268" w:rsidRDefault="00C62268" w:rsidP="000D1CD9">
      <w:pPr>
        <w:rPr>
          <w:rFonts w:asciiTheme="minorHAnsi" w:hAnsiTheme="minorHAnsi"/>
          <w:b/>
          <w:u w:val="single"/>
        </w:rPr>
      </w:pPr>
      <w:r>
        <w:rPr>
          <w:rFonts w:asciiTheme="minorHAnsi" w:hAnsiTheme="minorHAnsi"/>
          <w:b/>
          <w:u w:val="single"/>
        </w:rPr>
        <w:t>School Action and Consequences – 3 Stage Behaviour Management Process</w:t>
      </w:r>
    </w:p>
    <w:p w:rsidR="00C62268" w:rsidRPr="00C62268" w:rsidRDefault="00C62268" w:rsidP="000D1CD9">
      <w:pPr>
        <w:rPr>
          <w:rFonts w:asciiTheme="minorHAnsi" w:hAnsiTheme="minorHAnsi"/>
        </w:rPr>
      </w:pPr>
      <w:r w:rsidRPr="00C62268">
        <w:rPr>
          <w:rFonts w:asciiTheme="minorHAnsi" w:hAnsiTheme="minorHAnsi"/>
        </w:rPr>
        <w:t>Student misbehaviour is class</w:t>
      </w:r>
      <w:r w:rsidR="006B0D81">
        <w:rPr>
          <w:rFonts w:asciiTheme="minorHAnsi" w:hAnsiTheme="minorHAnsi"/>
        </w:rPr>
        <w:t>ified under three different cate</w:t>
      </w:r>
      <w:r w:rsidRPr="00C62268">
        <w:rPr>
          <w:rFonts w:asciiTheme="minorHAnsi" w:hAnsiTheme="minorHAnsi"/>
        </w:rPr>
        <w:t>gories:</w:t>
      </w:r>
    </w:p>
    <w:p w:rsidR="00C62268" w:rsidRPr="00C62268" w:rsidRDefault="006B0D81" w:rsidP="00C62268">
      <w:pPr>
        <w:pStyle w:val="ListParagraph"/>
        <w:numPr>
          <w:ilvl w:val="0"/>
          <w:numId w:val="42"/>
        </w:numPr>
        <w:jc w:val="left"/>
        <w:rPr>
          <w:rFonts w:asciiTheme="minorHAnsi" w:hAnsiTheme="minorHAnsi"/>
          <w:sz w:val="24"/>
          <w:szCs w:val="24"/>
        </w:rPr>
      </w:pPr>
      <w:r>
        <w:rPr>
          <w:rFonts w:asciiTheme="minorHAnsi" w:hAnsiTheme="minorHAnsi"/>
          <w:sz w:val="24"/>
          <w:szCs w:val="24"/>
        </w:rPr>
        <w:t>Inappropriate b</w:t>
      </w:r>
      <w:r w:rsidR="00C62268" w:rsidRPr="00C62268">
        <w:rPr>
          <w:rFonts w:asciiTheme="minorHAnsi" w:hAnsiTheme="minorHAnsi"/>
          <w:sz w:val="24"/>
          <w:szCs w:val="24"/>
        </w:rPr>
        <w:t>ehaviours</w:t>
      </w:r>
    </w:p>
    <w:p w:rsidR="00C62268" w:rsidRPr="00C62268" w:rsidRDefault="00C62268" w:rsidP="00C62268">
      <w:pPr>
        <w:pStyle w:val="ListParagraph"/>
        <w:numPr>
          <w:ilvl w:val="0"/>
          <w:numId w:val="42"/>
        </w:numPr>
        <w:jc w:val="left"/>
        <w:rPr>
          <w:rFonts w:asciiTheme="minorHAnsi" w:hAnsiTheme="minorHAnsi"/>
          <w:sz w:val="24"/>
          <w:szCs w:val="24"/>
        </w:rPr>
      </w:pPr>
      <w:r w:rsidRPr="00C62268">
        <w:rPr>
          <w:rFonts w:asciiTheme="minorHAnsi" w:hAnsiTheme="minorHAnsi"/>
          <w:sz w:val="24"/>
          <w:szCs w:val="24"/>
        </w:rPr>
        <w:t>Behaviours which affect others</w:t>
      </w:r>
      <w:r w:rsidR="006B0D81">
        <w:rPr>
          <w:rFonts w:asciiTheme="minorHAnsi" w:hAnsiTheme="minorHAnsi"/>
          <w:sz w:val="24"/>
          <w:szCs w:val="24"/>
        </w:rPr>
        <w:t xml:space="preserve"> negatively</w:t>
      </w:r>
    </w:p>
    <w:p w:rsidR="00C62268" w:rsidRDefault="00C62268" w:rsidP="00C62268">
      <w:pPr>
        <w:pStyle w:val="ListParagraph"/>
        <w:numPr>
          <w:ilvl w:val="0"/>
          <w:numId w:val="42"/>
        </w:numPr>
        <w:jc w:val="left"/>
        <w:rPr>
          <w:rFonts w:asciiTheme="minorHAnsi" w:hAnsiTheme="minorHAnsi"/>
          <w:sz w:val="24"/>
          <w:szCs w:val="24"/>
        </w:rPr>
      </w:pPr>
      <w:r w:rsidRPr="00C62268">
        <w:rPr>
          <w:rFonts w:asciiTheme="minorHAnsi" w:hAnsiTheme="minorHAnsi"/>
          <w:sz w:val="24"/>
          <w:szCs w:val="24"/>
        </w:rPr>
        <w:t>Extreme Behaviours</w:t>
      </w:r>
    </w:p>
    <w:p w:rsidR="00C62268" w:rsidRDefault="00C62268" w:rsidP="00C62268">
      <w:pPr>
        <w:rPr>
          <w:rFonts w:asciiTheme="minorHAnsi" w:hAnsiTheme="minorHAnsi"/>
        </w:rPr>
      </w:pPr>
    </w:p>
    <w:p w:rsidR="00C62268" w:rsidRDefault="00C62268" w:rsidP="00C62268">
      <w:pPr>
        <w:rPr>
          <w:rFonts w:asciiTheme="minorHAnsi" w:hAnsiTheme="minorHAnsi"/>
        </w:rPr>
      </w:pPr>
      <w:r>
        <w:rPr>
          <w:rFonts w:asciiTheme="minorHAnsi" w:hAnsiTheme="minorHAnsi"/>
        </w:rPr>
        <w:t>The following table sets out the types of behaviour that fall within each category and the likely consequences.</w:t>
      </w:r>
    </w:p>
    <w:p w:rsidR="00C62268" w:rsidRDefault="00C62268" w:rsidP="00C62268">
      <w:pPr>
        <w:rPr>
          <w:rFonts w:asciiTheme="minorHAnsi" w:hAnsiTheme="minorHAnsi"/>
          <w:b/>
        </w:rPr>
      </w:pPr>
      <w:r>
        <w:rPr>
          <w:rFonts w:asciiTheme="minorHAnsi" w:hAnsiTheme="minorHAnsi"/>
          <w:b/>
        </w:rPr>
        <w:t>Note – Corporal Punishment is prohibited in all Victorian schools. Corporal punishment must NOT be used at the School under any circumstances.</w:t>
      </w:r>
    </w:p>
    <w:p w:rsidR="00C62268" w:rsidRDefault="00C62268" w:rsidP="00C62268">
      <w:pPr>
        <w:rPr>
          <w:rFonts w:asciiTheme="minorHAnsi" w:hAnsiTheme="minorHAnsi"/>
        </w:rPr>
      </w:pPr>
    </w:p>
    <w:tbl>
      <w:tblPr>
        <w:tblStyle w:val="TableGrid"/>
        <w:tblW w:w="0" w:type="auto"/>
        <w:tblLook w:val="04A0" w:firstRow="1" w:lastRow="0" w:firstColumn="1" w:lastColumn="0" w:noHBand="0" w:noVBand="1"/>
      </w:tblPr>
      <w:tblGrid>
        <w:gridCol w:w="3116"/>
        <w:gridCol w:w="3117"/>
        <w:gridCol w:w="3117"/>
      </w:tblGrid>
      <w:tr w:rsidR="00C62268" w:rsidTr="00320F00">
        <w:tc>
          <w:tcPr>
            <w:tcW w:w="9350" w:type="dxa"/>
            <w:gridSpan w:val="3"/>
          </w:tcPr>
          <w:p w:rsidR="00C62268" w:rsidRPr="00FA1C89" w:rsidRDefault="00FA1C89" w:rsidP="00C62268">
            <w:pPr>
              <w:rPr>
                <w:rFonts w:asciiTheme="minorHAnsi" w:hAnsiTheme="minorHAnsi"/>
                <w:b/>
              </w:rPr>
            </w:pPr>
            <w:r>
              <w:rPr>
                <w:rFonts w:asciiTheme="minorHAnsi" w:hAnsiTheme="minorHAnsi"/>
                <w:b/>
              </w:rPr>
              <w:t>Inappropriate Behaviours</w:t>
            </w:r>
          </w:p>
        </w:tc>
      </w:tr>
      <w:tr w:rsidR="00C62268" w:rsidTr="00C62268">
        <w:tc>
          <w:tcPr>
            <w:tcW w:w="3116" w:type="dxa"/>
          </w:tcPr>
          <w:p w:rsidR="00C62268" w:rsidRDefault="00C62268" w:rsidP="00C62268">
            <w:pPr>
              <w:rPr>
                <w:rFonts w:asciiTheme="minorHAnsi" w:hAnsiTheme="minorHAnsi"/>
              </w:rPr>
            </w:pPr>
          </w:p>
        </w:tc>
        <w:tc>
          <w:tcPr>
            <w:tcW w:w="3117" w:type="dxa"/>
          </w:tcPr>
          <w:p w:rsidR="00C62268" w:rsidRPr="00FA1C89" w:rsidRDefault="00FA1C89" w:rsidP="00C62268">
            <w:pPr>
              <w:rPr>
                <w:rFonts w:asciiTheme="minorHAnsi" w:hAnsiTheme="minorHAnsi"/>
                <w:b/>
              </w:rPr>
            </w:pPr>
            <w:r>
              <w:rPr>
                <w:rFonts w:asciiTheme="minorHAnsi" w:hAnsiTheme="minorHAnsi"/>
                <w:b/>
              </w:rPr>
              <w:t>Examples</w:t>
            </w:r>
          </w:p>
        </w:tc>
        <w:tc>
          <w:tcPr>
            <w:tcW w:w="3117" w:type="dxa"/>
          </w:tcPr>
          <w:p w:rsidR="00C62268" w:rsidRPr="00FA1C89" w:rsidRDefault="00FA1C89" w:rsidP="00C62268">
            <w:pPr>
              <w:rPr>
                <w:rFonts w:asciiTheme="minorHAnsi" w:hAnsiTheme="minorHAnsi"/>
                <w:b/>
              </w:rPr>
            </w:pPr>
            <w:r>
              <w:rPr>
                <w:rFonts w:asciiTheme="minorHAnsi" w:hAnsiTheme="minorHAnsi"/>
                <w:b/>
              </w:rPr>
              <w:t>Possible Consequences</w:t>
            </w:r>
          </w:p>
        </w:tc>
      </w:tr>
      <w:tr w:rsidR="00C62268" w:rsidTr="00C62268">
        <w:tc>
          <w:tcPr>
            <w:tcW w:w="3116" w:type="dxa"/>
          </w:tcPr>
          <w:p w:rsidR="00C62268" w:rsidRDefault="00FA1C89" w:rsidP="00C62268">
            <w:pPr>
              <w:rPr>
                <w:rFonts w:asciiTheme="minorHAnsi" w:hAnsiTheme="minorHAnsi"/>
              </w:rPr>
            </w:pPr>
            <w:r>
              <w:rPr>
                <w:rFonts w:asciiTheme="minorHAnsi" w:hAnsiTheme="minorHAnsi"/>
              </w:rPr>
              <w:t>Managed by the classroom teacher with support from team members</w:t>
            </w:r>
          </w:p>
          <w:p w:rsidR="00C62268" w:rsidRDefault="00C62268" w:rsidP="00C62268">
            <w:pPr>
              <w:rPr>
                <w:rFonts w:asciiTheme="minorHAnsi" w:hAnsiTheme="minorHAnsi"/>
              </w:rPr>
            </w:pPr>
          </w:p>
          <w:p w:rsidR="00C62268" w:rsidRDefault="00C62268" w:rsidP="00C62268">
            <w:pPr>
              <w:rPr>
                <w:rFonts w:asciiTheme="minorHAnsi" w:hAnsiTheme="minorHAnsi"/>
              </w:rPr>
            </w:pPr>
          </w:p>
        </w:tc>
        <w:tc>
          <w:tcPr>
            <w:tcW w:w="3117" w:type="dxa"/>
          </w:tcPr>
          <w:p w:rsidR="00C62268" w:rsidRDefault="00FA1C89" w:rsidP="00C62268">
            <w:pPr>
              <w:rPr>
                <w:rFonts w:asciiTheme="minorHAnsi" w:hAnsiTheme="minorHAnsi"/>
              </w:rPr>
            </w:pPr>
            <w:r>
              <w:rPr>
                <w:rFonts w:asciiTheme="minorHAnsi" w:hAnsiTheme="minorHAnsi"/>
              </w:rPr>
              <w:t>Negative attitude to learning</w:t>
            </w:r>
          </w:p>
          <w:p w:rsidR="00FA1C89" w:rsidRDefault="00FA1C89" w:rsidP="00C62268">
            <w:pPr>
              <w:rPr>
                <w:rFonts w:asciiTheme="minorHAnsi" w:hAnsiTheme="minorHAnsi"/>
              </w:rPr>
            </w:pPr>
          </w:p>
          <w:p w:rsidR="00FA1C89" w:rsidRDefault="00FA1C89" w:rsidP="00C62268">
            <w:pPr>
              <w:rPr>
                <w:rFonts w:asciiTheme="minorHAnsi" w:hAnsiTheme="minorHAnsi"/>
              </w:rPr>
            </w:pPr>
            <w:r>
              <w:rPr>
                <w:rFonts w:asciiTheme="minorHAnsi" w:hAnsiTheme="minorHAnsi"/>
              </w:rPr>
              <w:t>Back chatting in class</w:t>
            </w:r>
          </w:p>
          <w:p w:rsidR="00FA1C89" w:rsidRDefault="00FA1C89" w:rsidP="00C62268">
            <w:pPr>
              <w:rPr>
                <w:rFonts w:asciiTheme="minorHAnsi" w:hAnsiTheme="minorHAnsi"/>
              </w:rPr>
            </w:pPr>
          </w:p>
          <w:p w:rsidR="00FA1C89" w:rsidRDefault="00FA1C89" w:rsidP="00C62268">
            <w:pPr>
              <w:rPr>
                <w:rFonts w:asciiTheme="minorHAnsi" w:hAnsiTheme="minorHAnsi"/>
              </w:rPr>
            </w:pPr>
            <w:r>
              <w:rPr>
                <w:rFonts w:asciiTheme="minorHAnsi" w:hAnsiTheme="minorHAnsi"/>
              </w:rPr>
              <w:t>Choosing not to listen to instructions</w:t>
            </w:r>
          </w:p>
          <w:p w:rsidR="00FA1C89" w:rsidRDefault="00FA1C89" w:rsidP="00C62268">
            <w:pPr>
              <w:rPr>
                <w:rFonts w:asciiTheme="minorHAnsi" w:hAnsiTheme="minorHAnsi"/>
              </w:rPr>
            </w:pPr>
          </w:p>
          <w:p w:rsidR="00FA1C89" w:rsidRDefault="00FA1C89" w:rsidP="00C62268">
            <w:pPr>
              <w:rPr>
                <w:rFonts w:asciiTheme="minorHAnsi" w:hAnsiTheme="minorHAnsi"/>
              </w:rPr>
            </w:pPr>
            <w:r>
              <w:rPr>
                <w:rFonts w:asciiTheme="minorHAnsi" w:hAnsiTheme="minorHAnsi"/>
              </w:rPr>
              <w:t>Task avoidance</w:t>
            </w:r>
          </w:p>
          <w:p w:rsidR="00FA1C89" w:rsidRDefault="00FA1C89" w:rsidP="00C62268">
            <w:pPr>
              <w:rPr>
                <w:rFonts w:asciiTheme="minorHAnsi" w:hAnsiTheme="minorHAnsi"/>
              </w:rPr>
            </w:pPr>
          </w:p>
          <w:p w:rsidR="00FA1C89" w:rsidRDefault="00FA1C89" w:rsidP="00C62268">
            <w:pPr>
              <w:rPr>
                <w:rFonts w:asciiTheme="minorHAnsi" w:hAnsiTheme="minorHAnsi"/>
              </w:rPr>
            </w:pPr>
            <w:r>
              <w:rPr>
                <w:rFonts w:asciiTheme="minorHAnsi" w:hAnsiTheme="minorHAnsi"/>
              </w:rPr>
              <w:lastRenderedPageBreak/>
              <w:t>Deliberately wasting time</w:t>
            </w:r>
          </w:p>
          <w:p w:rsidR="00FA1C89" w:rsidRDefault="00FA1C89" w:rsidP="00C62268">
            <w:pPr>
              <w:rPr>
                <w:rFonts w:asciiTheme="minorHAnsi" w:hAnsiTheme="minorHAnsi"/>
              </w:rPr>
            </w:pPr>
          </w:p>
          <w:p w:rsidR="00FA1C89" w:rsidRDefault="00FA1C89" w:rsidP="00C62268">
            <w:pPr>
              <w:rPr>
                <w:rFonts w:asciiTheme="minorHAnsi" w:hAnsiTheme="minorHAnsi"/>
              </w:rPr>
            </w:pPr>
            <w:r>
              <w:rPr>
                <w:rFonts w:asciiTheme="minorHAnsi" w:hAnsiTheme="minorHAnsi"/>
              </w:rPr>
              <w:t>Teasing</w:t>
            </w:r>
          </w:p>
          <w:p w:rsidR="00FA1C89" w:rsidRDefault="00FA1C89" w:rsidP="00C62268">
            <w:pPr>
              <w:rPr>
                <w:rFonts w:asciiTheme="minorHAnsi" w:hAnsiTheme="minorHAnsi"/>
              </w:rPr>
            </w:pPr>
          </w:p>
          <w:p w:rsidR="00FA1C89" w:rsidRDefault="00FA1C89" w:rsidP="00C62268">
            <w:pPr>
              <w:rPr>
                <w:rFonts w:asciiTheme="minorHAnsi" w:hAnsiTheme="minorHAnsi"/>
              </w:rPr>
            </w:pPr>
          </w:p>
          <w:p w:rsidR="00FA1C89" w:rsidRDefault="00FA1C89" w:rsidP="00C62268">
            <w:pPr>
              <w:rPr>
                <w:rFonts w:asciiTheme="minorHAnsi" w:hAnsiTheme="minorHAnsi"/>
              </w:rPr>
            </w:pPr>
          </w:p>
        </w:tc>
        <w:tc>
          <w:tcPr>
            <w:tcW w:w="3117" w:type="dxa"/>
          </w:tcPr>
          <w:p w:rsidR="00C62268" w:rsidRDefault="00FA1C89" w:rsidP="00C62268">
            <w:pPr>
              <w:rPr>
                <w:rFonts w:asciiTheme="minorHAnsi" w:hAnsiTheme="minorHAnsi"/>
              </w:rPr>
            </w:pPr>
            <w:r>
              <w:rPr>
                <w:rFonts w:asciiTheme="minorHAnsi" w:hAnsiTheme="minorHAnsi"/>
              </w:rPr>
              <w:lastRenderedPageBreak/>
              <w:t>One verbal reminder or warning</w:t>
            </w:r>
          </w:p>
          <w:p w:rsidR="00FA1C89" w:rsidRDefault="00FA1C89" w:rsidP="00C62268">
            <w:pPr>
              <w:rPr>
                <w:rFonts w:asciiTheme="minorHAnsi" w:hAnsiTheme="minorHAnsi"/>
              </w:rPr>
            </w:pPr>
          </w:p>
          <w:p w:rsidR="00FA1C89" w:rsidRDefault="00FA1C89" w:rsidP="00C62268">
            <w:pPr>
              <w:rPr>
                <w:rFonts w:asciiTheme="minorHAnsi" w:hAnsiTheme="minorHAnsi"/>
              </w:rPr>
            </w:pPr>
            <w:r>
              <w:rPr>
                <w:rFonts w:asciiTheme="minorHAnsi" w:hAnsiTheme="minorHAnsi"/>
              </w:rPr>
              <w:t>5 mins time</w:t>
            </w:r>
            <w:r w:rsidR="006B0D81">
              <w:rPr>
                <w:rFonts w:asciiTheme="minorHAnsi" w:hAnsiTheme="minorHAnsi"/>
              </w:rPr>
              <w:t xml:space="preserve"> </w:t>
            </w:r>
            <w:r>
              <w:rPr>
                <w:rFonts w:asciiTheme="minorHAnsi" w:hAnsiTheme="minorHAnsi"/>
              </w:rPr>
              <w:t>out</w:t>
            </w:r>
          </w:p>
          <w:p w:rsidR="00FA1C89" w:rsidRDefault="00FA1C89" w:rsidP="00C62268">
            <w:pPr>
              <w:rPr>
                <w:rFonts w:asciiTheme="minorHAnsi" w:hAnsiTheme="minorHAnsi"/>
              </w:rPr>
            </w:pPr>
          </w:p>
          <w:p w:rsidR="00FA1C89" w:rsidRDefault="00FA1C89" w:rsidP="00C62268">
            <w:pPr>
              <w:rPr>
                <w:rFonts w:asciiTheme="minorHAnsi" w:hAnsiTheme="minorHAnsi"/>
              </w:rPr>
            </w:pPr>
            <w:r>
              <w:rPr>
                <w:rFonts w:asciiTheme="minorHAnsi" w:hAnsiTheme="minorHAnsi"/>
              </w:rPr>
              <w:t>10 mins time out (Middle and Senior School) – recess or lunchtime</w:t>
            </w:r>
          </w:p>
          <w:p w:rsidR="00FA1C89" w:rsidRDefault="00FA1C89" w:rsidP="00C62268">
            <w:pPr>
              <w:rPr>
                <w:rFonts w:asciiTheme="minorHAnsi" w:hAnsiTheme="minorHAnsi"/>
              </w:rPr>
            </w:pPr>
            <w:r>
              <w:rPr>
                <w:rFonts w:asciiTheme="minorHAnsi" w:hAnsiTheme="minorHAnsi"/>
              </w:rPr>
              <w:t>(Restorative chat if required)</w:t>
            </w:r>
          </w:p>
          <w:p w:rsidR="00FA1C89" w:rsidRDefault="00FA1C89" w:rsidP="00C62268">
            <w:pPr>
              <w:rPr>
                <w:rFonts w:asciiTheme="minorHAnsi" w:hAnsiTheme="minorHAnsi"/>
              </w:rPr>
            </w:pPr>
            <w:r>
              <w:rPr>
                <w:rFonts w:asciiTheme="minorHAnsi" w:hAnsiTheme="minorHAnsi"/>
              </w:rPr>
              <w:lastRenderedPageBreak/>
              <w:t>Removal from classroom – student to complete behaviour reflection sheet, classroom work and 10/20 minutes time</w:t>
            </w:r>
            <w:r w:rsidR="006B0D81">
              <w:rPr>
                <w:rFonts w:asciiTheme="minorHAnsi" w:hAnsiTheme="minorHAnsi"/>
              </w:rPr>
              <w:t xml:space="preserve"> </w:t>
            </w:r>
            <w:r>
              <w:rPr>
                <w:rFonts w:asciiTheme="minorHAnsi" w:hAnsiTheme="minorHAnsi"/>
              </w:rPr>
              <w:t>out of lunchtime play</w:t>
            </w:r>
          </w:p>
          <w:p w:rsidR="00FA1C89" w:rsidRDefault="00FA1C89" w:rsidP="00C62268">
            <w:pPr>
              <w:rPr>
                <w:rFonts w:asciiTheme="minorHAnsi" w:hAnsiTheme="minorHAnsi"/>
              </w:rPr>
            </w:pPr>
          </w:p>
          <w:p w:rsidR="00FA1C89" w:rsidRDefault="00FA1C89" w:rsidP="00C62268">
            <w:pPr>
              <w:rPr>
                <w:rFonts w:asciiTheme="minorHAnsi" w:hAnsiTheme="minorHAnsi"/>
              </w:rPr>
            </w:pPr>
            <w:r>
              <w:rPr>
                <w:rFonts w:asciiTheme="minorHAnsi" w:hAnsiTheme="minorHAnsi"/>
              </w:rPr>
              <w:t>Teacher to notify parent</w:t>
            </w:r>
          </w:p>
        </w:tc>
      </w:tr>
      <w:tr w:rsidR="00C62268" w:rsidTr="00320F00">
        <w:tc>
          <w:tcPr>
            <w:tcW w:w="9350" w:type="dxa"/>
            <w:gridSpan w:val="3"/>
          </w:tcPr>
          <w:p w:rsidR="00C62268" w:rsidRPr="00FA1C89" w:rsidRDefault="00FA1C89" w:rsidP="00C62268">
            <w:pPr>
              <w:rPr>
                <w:rFonts w:asciiTheme="minorHAnsi" w:hAnsiTheme="minorHAnsi"/>
                <w:b/>
              </w:rPr>
            </w:pPr>
            <w:r>
              <w:rPr>
                <w:rFonts w:asciiTheme="minorHAnsi" w:hAnsiTheme="minorHAnsi"/>
                <w:b/>
              </w:rPr>
              <w:lastRenderedPageBreak/>
              <w:t>Behaviours Which Affect Others</w:t>
            </w:r>
            <w:r w:rsidR="006B0D81">
              <w:rPr>
                <w:rFonts w:asciiTheme="minorHAnsi" w:hAnsiTheme="minorHAnsi"/>
                <w:b/>
              </w:rPr>
              <w:t xml:space="preserve"> Negatively</w:t>
            </w:r>
          </w:p>
        </w:tc>
      </w:tr>
      <w:tr w:rsidR="00C62268" w:rsidTr="00C62268">
        <w:tc>
          <w:tcPr>
            <w:tcW w:w="3116" w:type="dxa"/>
          </w:tcPr>
          <w:p w:rsidR="00C62268" w:rsidRDefault="00FA1C89" w:rsidP="00C62268">
            <w:pPr>
              <w:rPr>
                <w:rFonts w:asciiTheme="minorHAnsi" w:hAnsiTheme="minorHAnsi"/>
              </w:rPr>
            </w:pPr>
            <w:r>
              <w:rPr>
                <w:rFonts w:asciiTheme="minorHAnsi" w:hAnsiTheme="minorHAnsi"/>
              </w:rPr>
              <w:t>Managed by the classroom teacher with support from the team members and Principal/Leadership team</w:t>
            </w:r>
          </w:p>
        </w:tc>
        <w:tc>
          <w:tcPr>
            <w:tcW w:w="3117" w:type="dxa"/>
          </w:tcPr>
          <w:p w:rsidR="00FA1C89" w:rsidRDefault="00FA1C89" w:rsidP="00C62268">
            <w:pPr>
              <w:rPr>
                <w:rFonts w:asciiTheme="minorHAnsi" w:hAnsiTheme="minorHAnsi"/>
              </w:rPr>
            </w:pPr>
            <w:r>
              <w:rPr>
                <w:rFonts w:asciiTheme="minorHAnsi" w:hAnsiTheme="minorHAnsi"/>
              </w:rPr>
              <w:t>Disrupting others</w:t>
            </w:r>
          </w:p>
          <w:p w:rsidR="00FA1C89" w:rsidRDefault="00FA1C89" w:rsidP="00C62268">
            <w:pPr>
              <w:rPr>
                <w:rFonts w:asciiTheme="minorHAnsi" w:hAnsiTheme="minorHAnsi"/>
              </w:rPr>
            </w:pPr>
          </w:p>
          <w:p w:rsidR="00FA1C89" w:rsidRDefault="00FA1C89" w:rsidP="00C62268">
            <w:pPr>
              <w:rPr>
                <w:rFonts w:asciiTheme="minorHAnsi" w:hAnsiTheme="minorHAnsi"/>
              </w:rPr>
            </w:pPr>
            <w:r>
              <w:rPr>
                <w:rFonts w:asciiTheme="minorHAnsi" w:hAnsiTheme="minorHAnsi"/>
              </w:rPr>
              <w:t>Continually calling out</w:t>
            </w:r>
          </w:p>
          <w:p w:rsidR="00FA1C89" w:rsidRDefault="00FA1C89" w:rsidP="00C62268">
            <w:pPr>
              <w:rPr>
                <w:rFonts w:asciiTheme="minorHAnsi" w:hAnsiTheme="minorHAnsi"/>
              </w:rPr>
            </w:pPr>
          </w:p>
          <w:p w:rsidR="00FA1C89" w:rsidRDefault="00FA1C89" w:rsidP="00C62268">
            <w:pPr>
              <w:rPr>
                <w:rFonts w:asciiTheme="minorHAnsi" w:hAnsiTheme="minorHAnsi"/>
              </w:rPr>
            </w:pPr>
            <w:r>
              <w:rPr>
                <w:rFonts w:asciiTheme="minorHAnsi" w:hAnsiTheme="minorHAnsi"/>
              </w:rPr>
              <w:t>Lack of respect for staff</w:t>
            </w:r>
          </w:p>
          <w:p w:rsidR="00FA1C89" w:rsidRDefault="00FA1C89" w:rsidP="00C62268">
            <w:pPr>
              <w:rPr>
                <w:rFonts w:asciiTheme="minorHAnsi" w:hAnsiTheme="minorHAnsi"/>
              </w:rPr>
            </w:pPr>
          </w:p>
          <w:p w:rsidR="00FA1C89" w:rsidRDefault="00FA1C89" w:rsidP="00C62268">
            <w:pPr>
              <w:rPr>
                <w:rFonts w:asciiTheme="minorHAnsi" w:hAnsiTheme="minorHAnsi"/>
              </w:rPr>
            </w:pPr>
            <w:r>
              <w:rPr>
                <w:rFonts w:asciiTheme="minorHAnsi" w:hAnsiTheme="minorHAnsi"/>
              </w:rPr>
              <w:t>Refusing to follow instructions from staff</w:t>
            </w:r>
          </w:p>
          <w:p w:rsidR="00FA1C89" w:rsidRDefault="00FA1C89" w:rsidP="00C62268">
            <w:pPr>
              <w:rPr>
                <w:rFonts w:asciiTheme="minorHAnsi" w:hAnsiTheme="minorHAnsi"/>
              </w:rPr>
            </w:pPr>
          </w:p>
          <w:p w:rsidR="00FA1C89" w:rsidRDefault="00FA1C89" w:rsidP="00C62268">
            <w:pPr>
              <w:rPr>
                <w:rFonts w:asciiTheme="minorHAnsi" w:hAnsiTheme="minorHAnsi"/>
              </w:rPr>
            </w:pPr>
            <w:r>
              <w:rPr>
                <w:rFonts w:asciiTheme="minorHAnsi" w:hAnsiTheme="minorHAnsi"/>
              </w:rPr>
              <w:t>Verbal or emotional bullying</w:t>
            </w:r>
          </w:p>
        </w:tc>
        <w:tc>
          <w:tcPr>
            <w:tcW w:w="3117" w:type="dxa"/>
          </w:tcPr>
          <w:p w:rsidR="00C62268" w:rsidRDefault="006B0D81" w:rsidP="00C62268">
            <w:pPr>
              <w:rPr>
                <w:rFonts w:asciiTheme="minorHAnsi" w:hAnsiTheme="minorHAnsi"/>
              </w:rPr>
            </w:pPr>
            <w:r>
              <w:rPr>
                <w:rFonts w:asciiTheme="minorHAnsi" w:hAnsiTheme="minorHAnsi"/>
              </w:rPr>
              <w:t xml:space="preserve">One verbal warning </w:t>
            </w:r>
            <w:r w:rsidR="00FA1C89">
              <w:rPr>
                <w:rFonts w:asciiTheme="minorHAnsi" w:hAnsiTheme="minorHAnsi"/>
              </w:rPr>
              <w:t xml:space="preserve">removal from classroom for 25 minutes. Student to complete reflection sheet and class work. </w:t>
            </w:r>
          </w:p>
          <w:p w:rsidR="00FA1C89" w:rsidRDefault="00FA1C89" w:rsidP="00C62268">
            <w:pPr>
              <w:rPr>
                <w:rFonts w:asciiTheme="minorHAnsi" w:hAnsiTheme="minorHAnsi"/>
              </w:rPr>
            </w:pPr>
          </w:p>
          <w:p w:rsidR="00FA1C89" w:rsidRDefault="00FA1C89" w:rsidP="00C62268">
            <w:pPr>
              <w:rPr>
                <w:rFonts w:asciiTheme="minorHAnsi" w:hAnsiTheme="minorHAnsi"/>
              </w:rPr>
            </w:pPr>
            <w:r>
              <w:rPr>
                <w:rFonts w:asciiTheme="minorHAnsi" w:hAnsiTheme="minorHAnsi"/>
              </w:rPr>
              <w:t>Restorative Justices counselling session</w:t>
            </w:r>
          </w:p>
          <w:p w:rsidR="00FA1C89" w:rsidRDefault="00FA1C89" w:rsidP="00C62268">
            <w:pPr>
              <w:rPr>
                <w:rFonts w:asciiTheme="minorHAnsi" w:hAnsiTheme="minorHAnsi"/>
              </w:rPr>
            </w:pPr>
          </w:p>
          <w:p w:rsidR="00FA1C89" w:rsidRDefault="00FA1C89" w:rsidP="00C62268">
            <w:pPr>
              <w:rPr>
                <w:rFonts w:asciiTheme="minorHAnsi" w:hAnsiTheme="minorHAnsi"/>
              </w:rPr>
            </w:pPr>
            <w:r>
              <w:rPr>
                <w:rFonts w:asciiTheme="minorHAnsi" w:hAnsiTheme="minorHAnsi"/>
              </w:rPr>
              <w:t>Teacher to notify parent</w:t>
            </w:r>
          </w:p>
          <w:p w:rsidR="00FA1C89" w:rsidRDefault="00FA1C89" w:rsidP="00C62268">
            <w:pPr>
              <w:rPr>
                <w:rFonts w:asciiTheme="minorHAnsi" w:hAnsiTheme="minorHAnsi"/>
              </w:rPr>
            </w:pPr>
          </w:p>
          <w:p w:rsidR="00FA1C89" w:rsidRDefault="00FA1C89" w:rsidP="00C62268">
            <w:pPr>
              <w:rPr>
                <w:rFonts w:asciiTheme="minorHAnsi" w:hAnsiTheme="minorHAnsi"/>
              </w:rPr>
            </w:pPr>
            <w:r>
              <w:rPr>
                <w:rFonts w:asciiTheme="minorHAnsi" w:hAnsiTheme="minorHAnsi"/>
              </w:rPr>
              <w:t>If this is repeated then further consequences apply</w:t>
            </w:r>
          </w:p>
          <w:p w:rsidR="00FA1C89" w:rsidRDefault="00FA1C89" w:rsidP="00C62268">
            <w:pPr>
              <w:rPr>
                <w:rFonts w:asciiTheme="minorHAnsi" w:hAnsiTheme="minorHAnsi"/>
              </w:rPr>
            </w:pPr>
            <w:r>
              <w:rPr>
                <w:rFonts w:asciiTheme="minorHAnsi" w:hAnsiTheme="minorHAnsi"/>
              </w:rPr>
              <w:t>Removal from yard for further 25 minute period.</w:t>
            </w:r>
          </w:p>
        </w:tc>
      </w:tr>
      <w:tr w:rsidR="00FA1C89" w:rsidTr="00320F00">
        <w:tc>
          <w:tcPr>
            <w:tcW w:w="9350" w:type="dxa"/>
            <w:gridSpan w:val="3"/>
          </w:tcPr>
          <w:p w:rsidR="00FA1C89" w:rsidRPr="00FA1C89" w:rsidRDefault="00FA1C89" w:rsidP="00C62268">
            <w:pPr>
              <w:rPr>
                <w:rFonts w:asciiTheme="minorHAnsi" w:hAnsiTheme="minorHAnsi"/>
                <w:b/>
              </w:rPr>
            </w:pPr>
            <w:r>
              <w:rPr>
                <w:rFonts w:asciiTheme="minorHAnsi" w:hAnsiTheme="minorHAnsi"/>
                <w:b/>
              </w:rPr>
              <w:t>Extreme Behaviours</w:t>
            </w:r>
          </w:p>
        </w:tc>
      </w:tr>
      <w:tr w:rsidR="00C62268" w:rsidTr="00C62268">
        <w:tc>
          <w:tcPr>
            <w:tcW w:w="3116" w:type="dxa"/>
          </w:tcPr>
          <w:p w:rsidR="00C62268" w:rsidRDefault="00D30EEF" w:rsidP="00C62268">
            <w:pPr>
              <w:rPr>
                <w:rFonts w:asciiTheme="minorHAnsi" w:hAnsiTheme="minorHAnsi"/>
              </w:rPr>
            </w:pPr>
            <w:r>
              <w:rPr>
                <w:rFonts w:asciiTheme="minorHAnsi" w:hAnsiTheme="minorHAnsi"/>
              </w:rPr>
              <w:t xml:space="preserve">Managed by Principal &amp; </w:t>
            </w:r>
            <w:r w:rsidR="009A6B37">
              <w:rPr>
                <w:rFonts w:asciiTheme="minorHAnsi" w:hAnsiTheme="minorHAnsi"/>
              </w:rPr>
              <w:t xml:space="preserve"> Leading Teacher</w:t>
            </w:r>
          </w:p>
        </w:tc>
        <w:tc>
          <w:tcPr>
            <w:tcW w:w="3117" w:type="dxa"/>
          </w:tcPr>
          <w:p w:rsidR="00C62268" w:rsidRDefault="00D30EEF" w:rsidP="00C62268">
            <w:pPr>
              <w:rPr>
                <w:rFonts w:asciiTheme="minorHAnsi" w:hAnsiTheme="minorHAnsi"/>
              </w:rPr>
            </w:pPr>
            <w:r>
              <w:rPr>
                <w:rFonts w:asciiTheme="minorHAnsi" w:hAnsiTheme="minorHAnsi"/>
              </w:rPr>
              <w:t>Stealing</w:t>
            </w:r>
          </w:p>
          <w:p w:rsidR="00D30EEF" w:rsidRDefault="00D30EEF" w:rsidP="00C62268">
            <w:pPr>
              <w:rPr>
                <w:rFonts w:asciiTheme="minorHAnsi" w:hAnsiTheme="minorHAnsi"/>
              </w:rPr>
            </w:pPr>
          </w:p>
          <w:p w:rsidR="00D30EEF" w:rsidRDefault="00D30EEF" w:rsidP="00C62268">
            <w:pPr>
              <w:rPr>
                <w:rFonts w:asciiTheme="minorHAnsi" w:hAnsiTheme="minorHAnsi"/>
              </w:rPr>
            </w:pPr>
            <w:r>
              <w:rPr>
                <w:rFonts w:asciiTheme="minorHAnsi" w:hAnsiTheme="minorHAnsi"/>
              </w:rPr>
              <w:t>Leaving grounds without permission</w:t>
            </w:r>
          </w:p>
          <w:p w:rsidR="00D30EEF" w:rsidRDefault="00D30EEF" w:rsidP="00C62268">
            <w:pPr>
              <w:rPr>
                <w:rFonts w:asciiTheme="minorHAnsi" w:hAnsiTheme="minorHAnsi"/>
              </w:rPr>
            </w:pPr>
          </w:p>
          <w:p w:rsidR="00D30EEF" w:rsidRDefault="00D30EEF" w:rsidP="00C62268">
            <w:pPr>
              <w:rPr>
                <w:rFonts w:asciiTheme="minorHAnsi" w:hAnsiTheme="minorHAnsi"/>
              </w:rPr>
            </w:pPr>
            <w:r>
              <w:rPr>
                <w:rFonts w:asciiTheme="minorHAnsi" w:hAnsiTheme="minorHAnsi"/>
              </w:rPr>
              <w:t>Endangering self or others</w:t>
            </w:r>
          </w:p>
          <w:p w:rsidR="00D30EEF" w:rsidRDefault="00D30EEF" w:rsidP="00C62268">
            <w:pPr>
              <w:rPr>
                <w:rFonts w:asciiTheme="minorHAnsi" w:hAnsiTheme="minorHAnsi"/>
              </w:rPr>
            </w:pPr>
          </w:p>
          <w:p w:rsidR="00D30EEF" w:rsidRDefault="00D30EEF" w:rsidP="00C62268">
            <w:pPr>
              <w:rPr>
                <w:rFonts w:asciiTheme="minorHAnsi" w:hAnsiTheme="minorHAnsi"/>
              </w:rPr>
            </w:pPr>
            <w:r>
              <w:rPr>
                <w:rFonts w:asciiTheme="minorHAnsi" w:hAnsiTheme="minorHAnsi"/>
              </w:rPr>
              <w:t>Physical bullying or fighting</w:t>
            </w:r>
          </w:p>
          <w:p w:rsidR="00D30EEF" w:rsidRDefault="00D30EEF" w:rsidP="00C62268">
            <w:pPr>
              <w:rPr>
                <w:rFonts w:asciiTheme="minorHAnsi" w:hAnsiTheme="minorHAnsi"/>
              </w:rPr>
            </w:pPr>
          </w:p>
          <w:p w:rsidR="00D30EEF" w:rsidRDefault="00D30EEF" w:rsidP="00C62268">
            <w:pPr>
              <w:rPr>
                <w:rFonts w:asciiTheme="minorHAnsi" w:hAnsiTheme="minorHAnsi"/>
              </w:rPr>
            </w:pPr>
            <w:r>
              <w:rPr>
                <w:rFonts w:asciiTheme="minorHAnsi" w:hAnsiTheme="minorHAnsi"/>
              </w:rPr>
              <w:t>Swearing</w:t>
            </w:r>
          </w:p>
          <w:p w:rsidR="00D30EEF" w:rsidRDefault="00D30EEF" w:rsidP="00C62268">
            <w:pPr>
              <w:rPr>
                <w:rFonts w:asciiTheme="minorHAnsi" w:hAnsiTheme="minorHAnsi"/>
              </w:rPr>
            </w:pPr>
          </w:p>
          <w:p w:rsidR="00D30EEF" w:rsidRDefault="00D30EEF" w:rsidP="00C62268">
            <w:pPr>
              <w:rPr>
                <w:rFonts w:asciiTheme="minorHAnsi" w:hAnsiTheme="minorHAnsi"/>
              </w:rPr>
            </w:pPr>
            <w:r>
              <w:rPr>
                <w:rFonts w:asciiTheme="minorHAnsi" w:hAnsiTheme="minorHAnsi"/>
              </w:rPr>
              <w:t>Deliberately damaging property or hurting others</w:t>
            </w:r>
          </w:p>
        </w:tc>
        <w:tc>
          <w:tcPr>
            <w:tcW w:w="3117" w:type="dxa"/>
          </w:tcPr>
          <w:p w:rsidR="00C62268" w:rsidRDefault="00D30EEF" w:rsidP="00C62268">
            <w:pPr>
              <w:rPr>
                <w:rFonts w:asciiTheme="minorHAnsi" w:hAnsiTheme="minorHAnsi"/>
              </w:rPr>
            </w:pPr>
            <w:r>
              <w:rPr>
                <w:rFonts w:asciiTheme="minorHAnsi" w:hAnsiTheme="minorHAnsi"/>
              </w:rPr>
              <w:t>Immediate removal from classroom and sent to a senior staff member</w:t>
            </w:r>
          </w:p>
          <w:p w:rsidR="00D30EEF" w:rsidRDefault="00D30EEF" w:rsidP="00C62268">
            <w:pPr>
              <w:rPr>
                <w:rFonts w:asciiTheme="minorHAnsi" w:hAnsiTheme="minorHAnsi"/>
              </w:rPr>
            </w:pPr>
          </w:p>
          <w:p w:rsidR="00D30EEF" w:rsidRDefault="00D30EEF" w:rsidP="00C62268">
            <w:pPr>
              <w:rPr>
                <w:rFonts w:asciiTheme="minorHAnsi" w:hAnsiTheme="minorHAnsi"/>
              </w:rPr>
            </w:pPr>
            <w:r>
              <w:rPr>
                <w:rFonts w:asciiTheme="minorHAnsi" w:hAnsiTheme="minorHAnsi"/>
              </w:rPr>
              <w:t>Notify parents and consequences (reflection, time</w:t>
            </w:r>
            <w:r w:rsidR="006B0D81">
              <w:rPr>
                <w:rFonts w:asciiTheme="minorHAnsi" w:hAnsiTheme="minorHAnsi"/>
              </w:rPr>
              <w:t xml:space="preserve"> </w:t>
            </w:r>
            <w:r>
              <w:rPr>
                <w:rFonts w:asciiTheme="minorHAnsi" w:hAnsiTheme="minorHAnsi"/>
              </w:rPr>
              <w:t>out</w:t>
            </w:r>
          </w:p>
          <w:p w:rsidR="00D30EEF" w:rsidRDefault="00D30EEF" w:rsidP="00C62268">
            <w:pPr>
              <w:rPr>
                <w:rFonts w:asciiTheme="minorHAnsi" w:hAnsiTheme="minorHAnsi"/>
              </w:rPr>
            </w:pPr>
          </w:p>
          <w:p w:rsidR="00D30EEF" w:rsidRDefault="00D30EEF" w:rsidP="00C62268">
            <w:pPr>
              <w:rPr>
                <w:rFonts w:asciiTheme="minorHAnsi" w:hAnsiTheme="minorHAnsi"/>
              </w:rPr>
            </w:pPr>
            <w:r>
              <w:rPr>
                <w:rFonts w:asciiTheme="minorHAnsi" w:hAnsiTheme="minorHAnsi"/>
              </w:rPr>
              <w:t>Restorative Justices counselling session</w:t>
            </w:r>
          </w:p>
          <w:p w:rsidR="00D30EEF" w:rsidRDefault="00D30EEF" w:rsidP="00C62268">
            <w:pPr>
              <w:rPr>
                <w:rFonts w:asciiTheme="minorHAnsi" w:hAnsiTheme="minorHAnsi"/>
              </w:rPr>
            </w:pPr>
          </w:p>
          <w:p w:rsidR="00D30EEF" w:rsidRDefault="00D30EEF" w:rsidP="00C62268">
            <w:pPr>
              <w:rPr>
                <w:rFonts w:asciiTheme="minorHAnsi" w:hAnsiTheme="minorHAnsi"/>
              </w:rPr>
            </w:pPr>
            <w:r>
              <w:rPr>
                <w:rFonts w:asciiTheme="minorHAnsi" w:hAnsiTheme="minorHAnsi"/>
              </w:rPr>
              <w:t xml:space="preserve">Suspension if required following appropriate </w:t>
            </w:r>
            <w:r>
              <w:rPr>
                <w:rFonts w:asciiTheme="minorHAnsi" w:hAnsiTheme="minorHAnsi"/>
              </w:rPr>
              <w:lastRenderedPageBreak/>
              <w:t>procedures as outlined by Student Engagement and Wellbeing Policy and D.E.T. (Vic.) Department guidelines.</w:t>
            </w:r>
          </w:p>
          <w:p w:rsidR="00D30EEF" w:rsidRDefault="00D30EEF" w:rsidP="00C62268">
            <w:pPr>
              <w:rPr>
                <w:rFonts w:asciiTheme="minorHAnsi" w:hAnsiTheme="minorHAnsi"/>
              </w:rPr>
            </w:pPr>
          </w:p>
          <w:p w:rsidR="00D30EEF" w:rsidRDefault="00D30EEF" w:rsidP="00C62268">
            <w:pPr>
              <w:rPr>
                <w:rFonts w:asciiTheme="minorHAnsi" w:hAnsiTheme="minorHAnsi"/>
              </w:rPr>
            </w:pPr>
            <w:r>
              <w:rPr>
                <w:rFonts w:asciiTheme="minorHAnsi" w:hAnsiTheme="minorHAnsi"/>
              </w:rPr>
              <w:t>Follow up process</w:t>
            </w:r>
          </w:p>
        </w:tc>
      </w:tr>
    </w:tbl>
    <w:p w:rsidR="00C62268" w:rsidRDefault="00C62268" w:rsidP="00C62268">
      <w:pPr>
        <w:rPr>
          <w:rFonts w:asciiTheme="minorHAnsi" w:hAnsiTheme="minorHAnsi"/>
        </w:rPr>
      </w:pPr>
    </w:p>
    <w:p w:rsidR="00C46560" w:rsidRDefault="00D30EEF" w:rsidP="00C46560">
      <w:pPr>
        <w:rPr>
          <w:rFonts w:asciiTheme="minorHAnsi" w:hAnsiTheme="minorHAnsi"/>
          <w:b/>
          <w:u w:val="single"/>
        </w:rPr>
      </w:pPr>
      <w:r>
        <w:rPr>
          <w:rFonts w:asciiTheme="minorHAnsi" w:hAnsiTheme="minorHAnsi"/>
          <w:b/>
          <w:u w:val="single"/>
        </w:rPr>
        <w:t>Individual Behaviour Support Plans and Contracts</w:t>
      </w:r>
    </w:p>
    <w:p w:rsidR="00D30EEF" w:rsidRDefault="009F7847" w:rsidP="00C46560">
      <w:pPr>
        <w:rPr>
          <w:rFonts w:asciiTheme="minorHAnsi" w:hAnsiTheme="minorHAnsi"/>
        </w:rPr>
      </w:pPr>
      <w:r>
        <w:rPr>
          <w:rFonts w:asciiTheme="minorHAnsi" w:hAnsiTheme="minorHAnsi"/>
        </w:rPr>
        <w:t>A B</w:t>
      </w:r>
      <w:r w:rsidR="00D30EEF">
        <w:rPr>
          <w:rFonts w:asciiTheme="minorHAnsi" w:hAnsiTheme="minorHAnsi"/>
        </w:rPr>
        <w:t>ehaviour Support Plan (BSP) is a school based document designed to assist individual students who have caused harm to others or who have difficulty monitoring their own behaviours. It is designed to encourage the student to make positive choices about their behaviour and their learning responsibilities.</w:t>
      </w:r>
    </w:p>
    <w:p w:rsidR="00D30EEF" w:rsidRDefault="00D30EEF" w:rsidP="00C46560">
      <w:pPr>
        <w:rPr>
          <w:rFonts w:asciiTheme="minorHAnsi" w:hAnsiTheme="minorHAnsi"/>
        </w:rPr>
      </w:pPr>
      <w:r>
        <w:rPr>
          <w:rFonts w:asciiTheme="minorHAnsi" w:hAnsiTheme="minorHAnsi"/>
        </w:rPr>
        <w:t>The plans are developed in consultat</w:t>
      </w:r>
      <w:r w:rsidR="009F7847">
        <w:rPr>
          <w:rFonts w:asciiTheme="minorHAnsi" w:hAnsiTheme="minorHAnsi"/>
        </w:rPr>
        <w:t>ion with the teacher, parents, Student W</w:t>
      </w:r>
      <w:r>
        <w:rPr>
          <w:rFonts w:asciiTheme="minorHAnsi" w:hAnsiTheme="minorHAnsi"/>
        </w:rPr>
        <w:t>elfare Coordinator and student. The plans are carefully monitored by both the student and classroom parents. The classroom teacher will keep the parents informed of any serious breaches of the student’s behaviour support plan.</w:t>
      </w:r>
    </w:p>
    <w:p w:rsidR="00D30EEF" w:rsidRPr="00095B6C" w:rsidRDefault="00095B6C" w:rsidP="00C46560">
      <w:pPr>
        <w:rPr>
          <w:rFonts w:asciiTheme="minorHAnsi" w:hAnsiTheme="minorHAnsi"/>
          <w:b/>
          <w:u w:val="single"/>
        </w:rPr>
      </w:pPr>
      <w:r w:rsidRPr="00095B6C">
        <w:rPr>
          <w:rFonts w:asciiTheme="minorHAnsi" w:hAnsiTheme="minorHAnsi"/>
          <w:b/>
          <w:u w:val="single"/>
        </w:rPr>
        <w:t>Suspensions and Expulsions</w:t>
      </w:r>
    </w:p>
    <w:p w:rsidR="00095B6C" w:rsidRDefault="00095B6C" w:rsidP="00C46560">
      <w:pPr>
        <w:rPr>
          <w:rFonts w:asciiTheme="minorHAnsi" w:hAnsiTheme="minorHAnsi"/>
        </w:rPr>
      </w:pPr>
      <w:r w:rsidRPr="00095B6C">
        <w:rPr>
          <w:rFonts w:asciiTheme="minorHAnsi" w:hAnsiTheme="minorHAnsi"/>
        </w:rPr>
        <w:t>Ministerial Order 1125 (Procedures for Suspension and Expulsion of Students in Government Schools) took effect on 16 July 2018. The Order defines the grounds and process for suspensions, expulsions and appeals relating to expulsions of students in government schools. The Order and other laws must be interpreted and applied under the Charter of Human Rights and Responsibilities. This means that the Order must be complied with in a manner which is consistent with the Charter.</w:t>
      </w:r>
    </w:p>
    <w:p w:rsidR="00095B6C" w:rsidRPr="00095B6C" w:rsidRDefault="00095B6C" w:rsidP="00095B6C">
      <w:pPr>
        <w:rPr>
          <w:rFonts w:asciiTheme="minorHAnsi" w:hAnsiTheme="minorHAnsi"/>
        </w:rPr>
      </w:pPr>
      <w:r w:rsidRPr="00095B6C">
        <w:rPr>
          <w:rFonts w:asciiTheme="minorHAnsi" w:hAnsiTheme="minorHAnsi"/>
        </w:rPr>
        <w:t>Only principals have authority to make the final decision to suspend a student. This authority cannot be delegated.</w:t>
      </w:r>
    </w:p>
    <w:p w:rsidR="00095B6C" w:rsidRPr="00095B6C" w:rsidRDefault="00095B6C" w:rsidP="00095B6C">
      <w:pPr>
        <w:rPr>
          <w:rFonts w:asciiTheme="minorHAnsi" w:hAnsiTheme="minorHAnsi"/>
        </w:rPr>
      </w:pPr>
      <w:r w:rsidRPr="00095B6C">
        <w:rPr>
          <w:rFonts w:asciiTheme="minorHAnsi" w:hAnsiTheme="minorHAnsi"/>
        </w:rPr>
        <w:t>Every student deserves a safe and positive learning experience where they are engaged and supported to reach their full potential. </w:t>
      </w:r>
      <w:r>
        <w:rPr>
          <w:rFonts w:asciiTheme="minorHAnsi" w:hAnsiTheme="minorHAnsi"/>
        </w:rPr>
        <w:t xml:space="preserve">At Mount Dandenong Primary School we see suspension and expulsion as a last resort and any decision to use these practices will be taken in accordance with DET’s guidelines and policies. </w:t>
      </w:r>
    </w:p>
    <w:p w:rsidR="00D30EEF" w:rsidRDefault="009E4354" w:rsidP="00C46560">
      <w:pPr>
        <w:rPr>
          <w:rFonts w:asciiTheme="minorHAnsi" w:hAnsiTheme="minorHAnsi"/>
          <w:b/>
          <w:u w:val="single"/>
        </w:rPr>
      </w:pPr>
      <w:r>
        <w:rPr>
          <w:rFonts w:asciiTheme="minorHAnsi" w:hAnsiTheme="minorHAnsi"/>
          <w:b/>
          <w:u w:val="single"/>
        </w:rPr>
        <w:t>Other Policies</w:t>
      </w:r>
    </w:p>
    <w:p w:rsidR="009E4354" w:rsidRDefault="009E4354" w:rsidP="00C46560">
      <w:pPr>
        <w:rPr>
          <w:rFonts w:asciiTheme="minorHAnsi" w:hAnsiTheme="minorHAnsi"/>
        </w:rPr>
      </w:pPr>
      <w:r>
        <w:rPr>
          <w:rFonts w:asciiTheme="minorHAnsi" w:hAnsiTheme="minorHAnsi"/>
        </w:rPr>
        <w:t>The Victorian Government requirements for behaviour management are included as part of this policy. These requirements can be found at:</w:t>
      </w:r>
    </w:p>
    <w:p w:rsidR="009E4354" w:rsidRDefault="00095B6C" w:rsidP="00C46560">
      <w:pPr>
        <w:rPr>
          <w:rFonts w:asciiTheme="minorHAnsi" w:hAnsiTheme="minorHAnsi"/>
        </w:rPr>
      </w:pPr>
      <w:hyperlink r:id="rId7" w:history="1">
        <w:r>
          <w:rPr>
            <w:rStyle w:val="Hyperlink"/>
          </w:rPr>
          <w:t>https://www.education.vic.gov.au/school/teachers/behaviour/student-behaviour/Pages/default.aspx</w:t>
        </w:r>
      </w:hyperlink>
      <w:r>
        <w:t xml:space="preserve"> </w:t>
      </w:r>
      <w:r w:rsidR="009E4354">
        <w:rPr>
          <w:rFonts w:asciiTheme="minorHAnsi" w:hAnsiTheme="minorHAnsi"/>
        </w:rPr>
        <w:t>and form part of this policy.</w:t>
      </w:r>
    </w:p>
    <w:p w:rsidR="00095B6C" w:rsidRPr="00CB11EF" w:rsidRDefault="00095B6C" w:rsidP="00095B6C">
      <w:pPr>
        <w:pStyle w:val="Heading2"/>
        <w:spacing w:after="120" w:line="240" w:lineRule="auto"/>
        <w:jc w:val="both"/>
        <w:rPr>
          <w:b/>
          <w:caps/>
          <w:color w:val="385623" w:themeColor="accent6" w:themeShade="80"/>
        </w:rPr>
      </w:pPr>
      <w:r w:rsidRPr="00CB11EF">
        <w:rPr>
          <w:b/>
          <w:caps/>
          <w:color w:val="385623" w:themeColor="accent6" w:themeShade="80"/>
        </w:rPr>
        <w:t xml:space="preserve">Review cycle </w:t>
      </w:r>
    </w:p>
    <w:p w:rsidR="00095B6C" w:rsidRPr="001A5B15" w:rsidRDefault="00095B6C" w:rsidP="00095B6C">
      <w:pPr>
        <w:jc w:val="both"/>
        <w:rPr>
          <w:rFonts w:cs="Arial"/>
        </w:rPr>
      </w:pPr>
      <w:r w:rsidRPr="001A5B15">
        <w:rPr>
          <w:rFonts w:cs="Arial"/>
        </w:rPr>
        <w:t xml:space="preserve">This policy was last updated on </w:t>
      </w:r>
      <w:r>
        <w:rPr>
          <w:rFonts w:cs="Arial"/>
        </w:rPr>
        <w:t>3/9/19</w:t>
      </w:r>
      <w:r w:rsidRPr="001A5B15">
        <w:rPr>
          <w:rFonts w:cs="Arial"/>
        </w:rPr>
        <w:t xml:space="preserve"> and is scheduled for review in </w:t>
      </w:r>
      <w:r>
        <w:rPr>
          <w:rFonts w:cs="Arial"/>
        </w:rPr>
        <w:t>August 202</w:t>
      </w:r>
      <w:r w:rsidR="00F210F1">
        <w:rPr>
          <w:rFonts w:cs="Arial"/>
        </w:rPr>
        <w:t>0</w:t>
      </w:r>
      <w:r>
        <w:rPr>
          <w:rFonts w:cs="Arial"/>
        </w:rPr>
        <w:t>.</w:t>
      </w:r>
    </w:p>
    <w:p w:rsidR="009E4354" w:rsidRPr="00FB1965" w:rsidRDefault="009E4354" w:rsidP="00C46560">
      <w:pPr>
        <w:rPr>
          <w:rFonts w:asciiTheme="minorHAnsi" w:hAnsiTheme="minorHAnsi"/>
          <w:b/>
          <w:u w:val="single"/>
        </w:rPr>
      </w:pPr>
    </w:p>
    <w:p w:rsidR="009E4354" w:rsidRPr="009E4354" w:rsidRDefault="009E4354" w:rsidP="00C46560">
      <w:pPr>
        <w:rPr>
          <w:rFonts w:asciiTheme="minorHAnsi" w:hAnsiTheme="minorHAnsi"/>
          <w:b/>
        </w:rPr>
      </w:pPr>
    </w:p>
    <w:p w:rsidR="00D30EEF" w:rsidRPr="00D30EEF" w:rsidRDefault="00D30EEF" w:rsidP="00C46560">
      <w:pPr>
        <w:rPr>
          <w:rFonts w:asciiTheme="minorHAnsi" w:hAnsiTheme="minorHAnsi"/>
          <w:b/>
          <w:u w:val="single"/>
        </w:rPr>
      </w:pPr>
      <w:bookmarkStart w:id="0" w:name="_GoBack"/>
      <w:bookmarkEnd w:id="0"/>
    </w:p>
    <w:sectPr w:rsidR="00D30EEF" w:rsidRPr="00D30E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9C" w:rsidRDefault="00271A9C" w:rsidP="00E73C0A">
      <w:pPr>
        <w:spacing w:after="0" w:line="240" w:lineRule="auto"/>
      </w:pPr>
      <w:r>
        <w:separator/>
      </w:r>
    </w:p>
  </w:endnote>
  <w:endnote w:type="continuationSeparator" w:id="0">
    <w:p w:rsidR="00271A9C" w:rsidRDefault="00271A9C" w:rsidP="00E7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657774"/>
      <w:docPartObj>
        <w:docPartGallery w:val="Page Numbers (Bottom of Page)"/>
        <w:docPartUnique/>
      </w:docPartObj>
    </w:sdtPr>
    <w:sdtEndPr>
      <w:rPr>
        <w:noProof/>
      </w:rPr>
    </w:sdtEndPr>
    <w:sdtContent>
      <w:p w:rsidR="00320F00" w:rsidRDefault="00320F00">
        <w:pPr>
          <w:pStyle w:val="Footer"/>
        </w:pPr>
        <w:r>
          <w:t xml:space="preserve">Page | </w:t>
        </w:r>
        <w:r>
          <w:fldChar w:fldCharType="begin"/>
        </w:r>
        <w:r>
          <w:instrText xml:space="preserve"> PAGE   \* MERGEFORMAT </w:instrText>
        </w:r>
        <w:r>
          <w:fldChar w:fldCharType="separate"/>
        </w:r>
        <w:r w:rsidR="00F50C7F">
          <w:rPr>
            <w:noProof/>
          </w:rPr>
          <w:t>6</w:t>
        </w:r>
        <w:r>
          <w:rPr>
            <w:noProof/>
          </w:rPr>
          <w:fldChar w:fldCharType="end"/>
        </w:r>
      </w:p>
    </w:sdtContent>
  </w:sdt>
  <w:p w:rsidR="00320F00" w:rsidRDefault="00320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9C" w:rsidRDefault="00271A9C" w:rsidP="00E73C0A">
      <w:pPr>
        <w:spacing w:after="0" w:line="240" w:lineRule="auto"/>
      </w:pPr>
      <w:r>
        <w:separator/>
      </w:r>
    </w:p>
  </w:footnote>
  <w:footnote w:type="continuationSeparator" w:id="0">
    <w:p w:rsidR="00271A9C" w:rsidRDefault="00271A9C" w:rsidP="00E7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6C" w:rsidRPr="005628EE" w:rsidRDefault="00320F00" w:rsidP="00095B6C">
    <w:pPr>
      <w:pStyle w:val="Heading1"/>
      <w:jc w:val="center"/>
      <w:rPr>
        <w:rFonts w:asciiTheme="minorHAnsi" w:hAnsiTheme="minorHAnsi" w:cstheme="minorHAnsi"/>
        <w:b w:val="0"/>
        <w:color w:val="525252" w:themeColor="accent3" w:themeShade="80"/>
      </w:rPr>
    </w:pPr>
    <w:r>
      <w:rPr>
        <w:sz w:val="36"/>
        <w:szCs w:val="36"/>
      </w:rPr>
      <w:t xml:space="preserve"> </w:t>
    </w:r>
    <w:r w:rsidR="00095B6C" w:rsidRPr="005628EE">
      <w:rPr>
        <w:rFonts w:asciiTheme="minorHAnsi" w:hAnsiTheme="minorHAnsi" w:cstheme="minorHAnsi"/>
        <w:noProof/>
        <w:color w:val="525252" w:themeColor="accent3" w:themeShade="80"/>
        <w:sz w:val="24"/>
        <w:szCs w:val="24"/>
      </w:rPr>
      <w:drawing>
        <wp:anchor distT="0" distB="0" distL="114300" distR="114300" simplePos="0" relativeHeight="251659264" behindDoc="1" locked="0" layoutInCell="1" allowOverlap="1" wp14:anchorId="220297E4" wp14:editId="5889C1D8">
          <wp:simplePos x="0" y="0"/>
          <wp:positionH relativeFrom="margin">
            <wp:posOffset>5407660</wp:posOffset>
          </wp:positionH>
          <wp:positionV relativeFrom="paragraph">
            <wp:posOffset>-245745</wp:posOffset>
          </wp:positionV>
          <wp:extent cx="819150" cy="1024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PS_LOGO colour 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1024890"/>
                  </a:xfrm>
                  <a:prstGeom prst="rect">
                    <a:avLst/>
                  </a:prstGeom>
                </pic:spPr>
              </pic:pic>
            </a:graphicData>
          </a:graphic>
          <wp14:sizeRelH relativeFrom="margin">
            <wp14:pctWidth>0</wp14:pctWidth>
          </wp14:sizeRelH>
          <wp14:sizeRelV relativeFrom="margin">
            <wp14:pctHeight>0</wp14:pctHeight>
          </wp14:sizeRelV>
        </wp:anchor>
      </w:drawing>
    </w:r>
    <w:r w:rsidR="00095B6C" w:rsidRPr="005628EE">
      <w:rPr>
        <w:rFonts w:asciiTheme="minorHAnsi" w:hAnsiTheme="minorHAnsi" w:cstheme="minorHAnsi"/>
        <w:color w:val="525252" w:themeColor="accent3" w:themeShade="80"/>
      </w:rPr>
      <w:t>MOUNT DANDENONG PRIMARY SCHOOL</w:t>
    </w:r>
    <w:r w:rsidR="00095B6C" w:rsidRPr="00AA3E51">
      <w:rPr>
        <w:rFonts w:asciiTheme="minorHAnsi" w:hAnsiTheme="minorHAnsi" w:cstheme="minorHAnsi"/>
        <w:noProof/>
        <w:color w:val="525252" w:themeColor="accent3" w:themeShade="80"/>
        <w:sz w:val="24"/>
        <w:szCs w:val="24"/>
      </w:rPr>
      <w:t xml:space="preserve"> </w:t>
    </w:r>
  </w:p>
  <w:p w:rsidR="00095B6C" w:rsidRDefault="00095B6C" w:rsidP="00095B6C">
    <w:pPr>
      <w:pStyle w:val="Header"/>
    </w:pPr>
  </w:p>
  <w:p w:rsidR="00095B6C" w:rsidRDefault="00095B6C" w:rsidP="00095B6C">
    <w:pPr>
      <w:pStyle w:val="Header"/>
    </w:pPr>
  </w:p>
  <w:p w:rsidR="00095B6C" w:rsidRPr="00095B6C" w:rsidRDefault="00095B6C" w:rsidP="00095B6C">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385623" w:themeColor="accent6" w:themeShade="80"/>
        <w:sz w:val="44"/>
        <w:szCs w:val="32"/>
      </w:rPr>
    </w:pPr>
    <w:r w:rsidRPr="00095B6C">
      <w:rPr>
        <w:rFonts w:asciiTheme="majorHAnsi" w:eastAsiaTheme="majorEastAsia" w:hAnsiTheme="majorHAnsi" w:cstheme="majorBidi"/>
        <w:b/>
        <w:color w:val="385623" w:themeColor="accent6" w:themeShade="80"/>
        <w:sz w:val="44"/>
        <w:szCs w:val="32"/>
      </w:rPr>
      <w:t xml:space="preserve">BEHAVIOUR MANAGEMENT </w:t>
    </w:r>
    <w:r w:rsidRPr="00CB11EF">
      <w:rPr>
        <w:rFonts w:asciiTheme="majorHAnsi" w:eastAsiaTheme="majorEastAsia" w:hAnsiTheme="majorHAnsi" w:cstheme="majorBidi"/>
        <w:b/>
        <w:color w:val="385623" w:themeColor="accent6" w:themeShade="80"/>
        <w:sz w:val="44"/>
        <w:szCs w:val="32"/>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A7"/>
    <w:multiLevelType w:val="hybridMultilevel"/>
    <w:tmpl w:val="86D0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2625"/>
    <w:multiLevelType w:val="hybridMultilevel"/>
    <w:tmpl w:val="4C3E7A18"/>
    <w:lvl w:ilvl="0" w:tplc="88F8252C">
      <w:start w:val="1"/>
      <w:numFmt w:val="decimal"/>
      <w:pStyle w:val="PURPOSE"/>
      <w:lvlText w:val="1.%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821CAA"/>
    <w:multiLevelType w:val="hybridMultilevel"/>
    <w:tmpl w:val="950E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C2EC5"/>
    <w:multiLevelType w:val="hybridMultilevel"/>
    <w:tmpl w:val="04D23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7A22D6"/>
    <w:multiLevelType w:val="hybridMultilevel"/>
    <w:tmpl w:val="4A1A3230"/>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137B7B3C"/>
    <w:multiLevelType w:val="hybridMultilevel"/>
    <w:tmpl w:val="E6E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32606"/>
    <w:multiLevelType w:val="hybridMultilevel"/>
    <w:tmpl w:val="00EA6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2E5919"/>
    <w:multiLevelType w:val="hybridMultilevel"/>
    <w:tmpl w:val="D3D4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F4C6E"/>
    <w:multiLevelType w:val="multilevel"/>
    <w:tmpl w:val="A3D6D07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6A19FA"/>
    <w:multiLevelType w:val="hybridMultilevel"/>
    <w:tmpl w:val="8C562508"/>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0" w15:restartNumberingAfterBreak="0">
    <w:nsid w:val="1AB009B6"/>
    <w:multiLevelType w:val="hybridMultilevel"/>
    <w:tmpl w:val="8F647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1DC326B"/>
    <w:multiLevelType w:val="hybridMultilevel"/>
    <w:tmpl w:val="6742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553E8"/>
    <w:multiLevelType w:val="hybridMultilevel"/>
    <w:tmpl w:val="5A40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A32CC"/>
    <w:multiLevelType w:val="hybridMultilevel"/>
    <w:tmpl w:val="D93C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66447"/>
    <w:multiLevelType w:val="hybridMultilevel"/>
    <w:tmpl w:val="962C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03E3F"/>
    <w:multiLevelType w:val="hybridMultilevel"/>
    <w:tmpl w:val="778A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00EA7"/>
    <w:multiLevelType w:val="hybridMultilevel"/>
    <w:tmpl w:val="8D9643EE"/>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7" w15:restartNumberingAfterBreak="0">
    <w:nsid w:val="3255154E"/>
    <w:multiLevelType w:val="hybridMultilevel"/>
    <w:tmpl w:val="BB6224B0"/>
    <w:lvl w:ilvl="0" w:tplc="1EFAC384">
      <w:start w:val="1"/>
      <w:numFmt w:val="decimal"/>
      <w:pStyle w:val="GUIDELINESIndentNumber"/>
      <w:lvlText w:val="2.%1"/>
      <w:lvlJc w:val="left"/>
      <w:pPr>
        <w:ind w:left="3272" w:hanging="360"/>
      </w:pPr>
      <w:rPr>
        <w:rFonts w:hint="default"/>
      </w:rPr>
    </w:lvl>
    <w:lvl w:ilvl="1" w:tplc="04090001">
      <w:start w:val="1"/>
      <w:numFmt w:val="bullet"/>
      <w:lvlText w:val=""/>
      <w:lvlJc w:val="left"/>
      <w:pPr>
        <w:ind w:left="3992" w:hanging="360"/>
      </w:pPr>
      <w:rPr>
        <w:rFonts w:ascii="Symbol" w:hAnsi="Symbol" w:hint="default"/>
      </w:r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8" w15:restartNumberingAfterBreak="0">
    <w:nsid w:val="326F0726"/>
    <w:multiLevelType w:val="hybridMultilevel"/>
    <w:tmpl w:val="B7D60DA6"/>
    <w:lvl w:ilvl="0" w:tplc="EC1EF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50737A"/>
    <w:multiLevelType w:val="hybridMultilevel"/>
    <w:tmpl w:val="BA70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C07E0"/>
    <w:multiLevelType w:val="hybridMultilevel"/>
    <w:tmpl w:val="806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37133"/>
    <w:multiLevelType w:val="hybridMultilevel"/>
    <w:tmpl w:val="E1C86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1D58E9"/>
    <w:multiLevelType w:val="hybridMultilevel"/>
    <w:tmpl w:val="31C00570"/>
    <w:lvl w:ilvl="0" w:tplc="916EC428">
      <w:numFmt w:val="bullet"/>
      <w:lvlText w:val="-"/>
      <w:lvlJc w:val="left"/>
      <w:pPr>
        <w:ind w:left="2486" w:hanging="360"/>
      </w:pPr>
      <w:rPr>
        <w:rFonts w:ascii="Helvetica" w:eastAsia="Times New Roman" w:hAnsi="Helvetica"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E353428"/>
    <w:multiLevelType w:val="hybridMultilevel"/>
    <w:tmpl w:val="1F1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C088E"/>
    <w:multiLevelType w:val="hybridMultilevel"/>
    <w:tmpl w:val="8A823460"/>
    <w:lvl w:ilvl="0" w:tplc="12B6485C">
      <w:start w:val="1"/>
      <w:numFmt w:val="decimal"/>
      <w:lvlText w:val="%1."/>
      <w:lvlJc w:val="left"/>
      <w:pPr>
        <w:tabs>
          <w:tab w:val="num" w:pos="357"/>
        </w:tabs>
        <w:ind w:left="357" w:hanging="357"/>
      </w:pPr>
      <w:rPr>
        <w:rFonts w:hint="default"/>
      </w:rPr>
    </w:lvl>
    <w:lvl w:ilvl="1" w:tplc="92E4B25A">
      <w:start w:val="1"/>
      <w:numFmt w:val="decimal"/>
      <w:lvlText w:val="%2."/>
      <w:lvlJc w:val="left"/>
      <w:pPr>
        <w:tabs>
          <w:tab w:val="num" w:pos="1080"/>
        </w:tabs>
        <w:ind w:left="1080" w:hanging="360"/>
      </w:pPr>
      <w:rPr>
        <w:rFonts w:ascii="Calibri" w:eastAsia="Times New Roman" w:hAnsi="Calibri" w:cs="Times New Roman"/>
        <w:b w:val="0"/>
        <w:i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5A343B7"/>
    <w:multiLevelType w:val="hybridMultilevel"/>
    <w:tmpl w:val="123A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A6A94"/>
    <w:multiLevelType w:val="hybridMultilevel"/>
    <w:tmpl w:val="CBD2F414"/>
    <w:lvl w:ilvl="0" w:tplc="04090001">
      <w:start w:val="1"/>
      <w:numFmt w:val="bullet"/>
      <w:lvlText w:val=""/>
      <w:lvlJc w:val="left"/>
      <w:pPr>
        <w:tabs>
          <w:tab w:val="num" w:pos="1004"/>
        </w:tabs>
        <w:ind w:left="1004"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96619C2"/>
    <w:multiLevelType w:val="hybridMultilevel"/>
    <w:tmpl w:val="FCAC1F4C"/>
    <w:lvl w:ilvl="0" w:tplc="0C090001">
      <w:start w:val="1"/>
      <w:numFmt w:val="bullet"/>
      <w:lvlText w:val=""/>
      <w:lvlJc w:val="left"/>
      <w:pPr>
        <w:ind w:left="3272" w:hanging="360"/>
      </w:pPr>
      <w:rPr>
        <w:rFonts w:ascii="Symbol" w:hAnsi="Symbol" w:hint="default"/>
      </w:rPr>
    </w:lvl>
    <w:lvl w:ilvl="1" w:tplc="04090001">
      <w:start w:val="1"/>
      <w:numFmt w:val="bullet"/>
      <w:lvlText w:val=""/>
      <w:lvlJc w:val="left"/>
      <w:pPr>
        <w:ind w:left="3992" w:hanging="360"/>
      </w:pPr>
      <w:rPr>
        <w:rFonts w:ascii="Symbol" w:hAnsi="Symbol" w:hint="default"/>
      </w:r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28" w15:restartNumberingAfterBreak="0">
    <w:nsid w:val="49947355"/>
    <w:multiLevelType w:val="hybridMultilevel"/>
    <w:tmpl w:val="B3A685DE"/>
    <w:lvl w:ilvl="0" w:tplc="3460BA9E">
      <w:start w:val="1"/>
      <w:numFmt w:val="decimal"/>
      <w:lvlText w:val="%1."/>
      <w:lvlJc w:val="left"/>
      <w:pPr>
        <w:ind w:left="717" w:hanging="360"/>
      </w:pPr>
      <w:rPr>
        <w:rFonts w:hint="default"/>
        <w:b/>
        <w:sz w:val="22"/>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49C67F18"/>
    <w:multiLevelType w:val="multilevel"/>
    <w:tmpl w:val="29306422"/>
    <w:lvl w:ilvl="0">
      <w:start w:val="1"/>
      <w:numFmt w:val="decimal"/>
      <w:lvlText w:val="%1."/>
      <w:lvlJc w:val="left"/>
      <w:pPr>
        <w:ind w:left="362" w:hanging="362"/>
      </w:pPr>
      <w:rPr>
        <w:rFonts w:hint="default"/>
      </w:rPr>
    </w:lvl>
    <w:lvl w:ilvl="1">
      <w:start w:val="1"/>
      <w:numFmt w:val="decimal"/>
      <w:lvlText w:val="%1.%2."/>
      <w:lvlJc w:val="left"/>
      <w:pPr>
        <w:ind w:left="362" w:hanging="36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9A1330"/>
    <w:multiLevelType w:val="hybridMultilevel"/>
    <w:tmpl w:val="ADD44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C0577B"/>
    <w:multiLevelType w:val="hybridMultilevel"/>
    <w:tmpl w:val="3E0CB8F0"/>
    <w:lvl w:ilvl="0" w:tplc="916EC428">
      <w:numFmt w:val="bullet"/>
      <w:lvlText w:val="-"/>
      <w:lvlJc w:val="left"/>
      <w:pPr>
        <w:tabs>
          <w:tab w:val="num" w:pos="284"/>
        </w:tabs>
        <w:ind w:left="284" w:hanging="284"/>
      </w:pPr>
      <w:rPr>
        <w:rFonts w:ascii="Helvetica" w:eastAsia="Times New Roman" w:hAnsi="Helvetica"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274123"/>
    <w:multiLevelType w:val="hybridMultilevel"/>
    <w:tmpl w:val="4B6A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77522"/>
    <w:multiLevelType w:val="hybridMultilevel"/>
    <w:tmpl w:val="F7D8B8B4"/>
    <w:lvl w:ilvl="0" w:tplc="0290CC2C">
      <w:start w:val="1"/>
      <w:numFmt w:val="bullet"/>
      <w:lvlText w:val=""/>
      <w:lvlJc w:val="left"/>
      <w:pPr>
        <w:tabs>
          <w:tab w:val="num" w:pos="1117"/>
        </w:tabs>
        <w:ind w:left="1117" w:hanging="397"/>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1C6F83"/>
    <w:multiLevelType w:val="hybridMultilevel"/>
    <w:tmpl w:val="7C8E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14C7D"/>
    <w:multiLevelType w:val="hybridMultilevel"/>
    <w:tmpl w:val="2610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54B76"/>
    <w:multiLevelType w:val="hybridMultilevel"/>
    <w:tmpl w:val="78D2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77F4F"/>
    <w:multiLevelType w:val="hybridMultilevel"/>
    <w:tmpl w:val="9BCE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8617D"/>
    <w:multiLevelType w:val="hybridMultilevel"/>
    <w:tmpl w:val="ADDA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F5C32"/>
    <w:multiLevelType w:val="hybridMultilevel"/>
    <w:tmpl w:val="6B204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7D5683"/>
    <w:multiLevelType w:val="hybridMultilevel"/>
    <w:tmpl w:val="68503D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740822"/>
    <w:multiLevelType w:val="multilevel"/>
    <w:tmpl w:val="69102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7"/>
  </w:num>
  <w:num w:numId="3">
    <w:abstractNumId w:val="27"/>
  </w:num>
  <w:num w:numId="4">
    <w:abstractNumId w:val="24"/>
  </w:num>
  <w:num w:numId="5">
    <w:abstractNumId w:val="31"/>
  </w:num>
  <w:num w:numId="6">
    <w:abstractNumId w:val="26"/>
  </w:num>
  <w:num w:numId="7">
    <w:abstractNumId w:val="33"/>
  </w:num>
  <w:num w:numId="8">
    <w:abstractNumId w:val="21"/>
  </w:num>
  <w:num w:numId="9">
    <w:abstractNumId w:val="40"/>
  </w:num>
  <w:num w:numId="10">
    <w:abstractNumId w:val="28"/>
  </w:num>
  <w:num w:numId="11">
    <w:abstractNumId w:val="0"/>
  </w:num>
  <w:num w:numId="12">
    <w:abstractNumId w:val="18"/>
  </w:num>
  <w:num w:numId="13">
    <w:abstractNumId w:val="3"/>
  </w:num>
  <w:num w:numId="14">
    <w:abstractNumId w:val="10"/>
  </w:num>
  <w:num w:numId="15">
    <w:abstractNumId w:val="6"/>
  </w:num>
  <w:num w:numId="16">
    <w:abstractNumId w:val="22"/>
  </w:num>
  <w:num w:numId="17">
    <w:abstractNumId w:val="29"/>
  </w:num>
  <w:num w:numId="18">
    <w:abstractNumId w:val="41"/>
  </w:num>
  <w:num w:numId="19">
    <w:abstractNumId w:val="11"/>
  </w:num>
  <w:num w:numId="20">
    <w:abstractNumId w:val="4"/>
  </w:num>
  <w:num w:numId="21">
    <w:abstractNumId w:val="8"/>
  </w:num>
  <w:num w:numId="22">
    <w:abstractNumId w:val="16"/>
  </w:num>
  <w:num w:numId="23">
    <w:abstractNumId w:val="2"/>
  </w:num>
  <w:num w:numId="24">
    <w:abstractNumId w:val="9"/>
  </w:num>
  <w:num w:numId="25">
    <w:abstractNumId w:val="13"/>
  </w:num>
  <w:num w:numId="26">
    <w:abstractNumId w:val="25"/>
  </w:num>
  <w:num w:numId="27">
    <w:abstractNumId w:val="15"/>
  </w:num>
  <w:num w:numId="28">
    <w:abstractNumId w:val="30"/>
  </w:num>
  <w:num w:numId="29">
    <w:abstractNumId w:val="23"/>
  </w:num>
  <w:num w:numId="30">
    <w:abstractNumId w:val="32"/>
  </w:num>
  <w:num w:numId="31">
    <w:abstractNumId w:val="12"/>
  </w:num>
  <w:num w:numId="32">
    <w:abstractNumId w:val="19"/>
  </w:num>
  <w:num w:numId="33">
    <w:abstractNumId w:val="35"/>
  </w:num>
  <w:num w:numId="34">
    <w:abstractNumId w:val="14"/>
  </w:num>
  <w:num w:numId="35">
    <w:abstractNumId w:val="36"/>
  </w:num>
  <w:num w:numId="36">
    <w:abstractNumId w:val="5"/>
  </w:num>
  <w:num w:numId="37">
    <w:abstractNumId w:val="39"/>
  </w:num>
  <w:num w:numId="38">
    <w:abstractNumId w:val="20"/>
  </w:num>
  <w:num w:numId="39">
    <w:abstractNumId w:val="37"/>
  </w:num>
  <w:num w:numId="40">
    <w:abstractNumId w:val="7"/>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C3"/>
    <w:rsid w:val="00002797"/>
    <w:rsid w:val="000238BA"/>
    <w:rsid w:val="0002608E"/>
    <w:rsid w:val="00073B9B"/>
    <w:rsid w:val="00095B6C"/>
    <w:rsid w:val="000A7F0E"/>
    <w:rsid w:val="000D1CD9"/>
    <w:rsid w:val="000D2FDE"/>
    <w:rsid w:val="001478A8"/>
    <w:rsid w:val="00196626"/>
    <w:rsid w:val="001D18BD"/>
    <w:rsid w:val="001D55BE"/>
    <w:rsid w:val="002043A0"/>
    <w:rsid w:val="00233566"/>
    <w:rsid w:val="00271A9C"/>
    <w:rsid w:val="00273FE2"/>
    <w:rsid w:val="002958E3"/>
    <w:rsid w:val="002B6D86"/>
    <w:rsid w:val="00313C9D"/>
    <w:rsid w:val="00320F00"/>
    <w:rsid w:val="00341725"/>
    <w:rsid w:val="00341A53"/>
    <w:rsid w:val="003942CF"/>
    <w:rsid w:val="003B7A82"/>
    <w:rsid w:val="003D4ED6"/>
    <w:rsid w:val="00416E77"/>
    <w:rsid w:val="00424B78"/>
    <w:rsid w:val="004A0B27"/>
    <w:rsid w:val="004B2D48"/>
    <w:rsid w:val="00525BC0"/>
    <w:rsid w:val="005732E9"/>
    <w:rsid w:val="005A6013"/>
    <w:rsid w:val="005B1351"/>
    <w:rsid w:val="005B5EA8"/>
    <w:rsid w:val="005C13D3"/>
    <w:rsid w:val="005C3DC3"/>
    <w:rsid w:val="005F2FF1"/>
    <w:rsid w:val="006001AC"/>
    <w:rsid w:val="0063660B"/>
    <w:rsid w:val="00664DB9"/>
    <w:rsid w:val="006815DC"/>
    <w:rsid w:val="006A762D"/>
    <w:rsid w:val="006B0D81"/>
    <w:rsid w:val="006D4965"/>
    <w:rsid w:val="007707F0"/>
    <w:rsid w:val="007A1318"/>
    <w:rsid w:val="007A5865"/>
    <w:rsid w:val="007F4BD5"/>
    <w:rsid w:val="00844405"/>
    <w:rsid w:val="008F46C6"/>
    <w:rsid w:val="009A6B37"/>
    <w:rsid w:val="009C344D"/>
    <w:rsid w:val="009E4354"/>
    <w:rsid w:val="009F7847"/>
    <w:rsid w:val="00A208F9"/>
    <w:rsid w:val="00A23B91"/>
    <w:rsid w:val="00A46244"/>
    <w:rsid w:val="00A750C5"/>
    <w:rsid w:val="00A802E0"/>
    <w:rsid w:val="00A93D8F"/>
    <w:rsid w:val="00AE3E53"/>
    <w:rsid w:val="00B21B1D"/>
    <w:rsid w:val="00B43EB0"/>
    <w:rsid w:val="00B72FFE"/>
    <w:rsid w:val="00BA3EEE"/>
    <w:rsid w:val="00BE0A28"/>
    <w:rsid w:val="00BF4A86"/>
    <w:rsid w:val="00C46560"/>
    <w:rsid w:val="00C62268"/>
    <w:rsid w:val="00C72602"/>
    <w:rsid w:val="00C7476D"/>
    <w:rsid w:val="00C9600A"/>
    <w:rsid w:val="00CB5551"/>
    <w:rsid w:val="00CB7518"/>
    <w:rsid w:val="00CE30DD"/>
    <w:rsid w:val="00D30EEF"/>
    <w:rsid w:val="00D90FC0"/>
    <w:rsid w:val="00DA17E0"/>
    <w:rsid w:val="00DB594D"/>
    <w:rsid w:val="00DD79CB"/>
    <w:rsid w:val="00DF6865"/>
    <w:rsid w:val="00E10C33"/>
    <w:rsid w:val="00E12B10"/>
    <w:rsid w:val="00E73C0A"/>
    <w:rsid w:val="00E77FDC"/>
    <w:rsid w:val="00E94C3B"/>
    <w:rsid w:val="00EA31B7"/>
    <w:rsid w:val="00ED523C"/>
    <w:rsid w:val="00F11062"/>
    <w:rsid w:val="00F210F1"/>
    <w:rsid w:val="00F50C7F"/>
    <w:rsid w:val="00F738FF"/>
    <w:rsid w:val="00F91741"/>
    <w:rsid w:val="00FA1C89"/>
    <w:rsid w:val="00FA798C"/>
    <w:rsid w:val="00FB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1945E"/>
  <w15:chartTrackingRefBased/>
  <w15:docId w15:val="{1F20D0F5-E554-4C55-9846-5D1DD06D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C3"/>
    <w:rPr>
      <w:rFonts w:ascii="Times New Roman" w:eastAsia="Times New Roman" w:hAnsi="Times New Roman" w:cs="Times New Roman"/>
      <w:sz w:val="24"/>
      <w:szCs w:val="24"/>
      <w:lang w:val="en-AU" w:eastAsia="en-AU"/>
    </w:rPr>
  </w:style>
  <w:style w:type="paragraph" w:styleId="Heading1">
    <w:name w:val="heading 1"/>
    <w:aliases w:val="Policy Heading"/>
    <w:basedOn w:val="Normal"/>
    <w:next w:val="Normal"/>
    <w:link w:val="Heading1Char"/>
    <w:qFormat/>
    <w:rsid w:val="005C3DC3"/>
    <w:pPr>
      <w:keepNext/>
      <w:outlineLvl w:val="0"/>
    </w:pPr>
    <w:rPr>
      <w:rFonts w:ascii="Helvetica" w:eastAsia="Times" w:hAnsi="Helvetica"/>
      <w:b/>
      <w:sz w:val="48"/>
      <w:szCs w:val="20"/>
    </w:rPr>
  </w:style>
  <w:style w:type="paragraph" w:styleId="Heading2">
    <w:name w:val="heading 2"/>
    <w:basedOn w:val="Normal"/>
    <w:next w:val="Normal"/>
    <w:link w:val="Heading2Char"/>
    <w:uiPriority w:val="9"/>
    <w:semiHidden/>
    <w:unhideWhenUsed/>
    <w:qFormat/>
    <w:rsid w:val="005C3D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licy Heading Char"/>
    <w:basedOn w:val="DefaultParagraphFont"/>
    <w:link w:val="Heading1"/>
    <w:rsid w:val="005C3DC3"/>
    <w:rPr>
      <w:rFonts w:ascii="Helvetica" w:eastAsia="Times" w:hAnsi="Helvetica" w:cs="Times New Roman"/>
      <w:b/>
      <w:sz w:val="48"/>
      <w:szCs w:val="20"/>
      <w:lang w:val="en-AU" w:eastAsia="en-AU"/>
    </w:rPr>
  </w:style>
  <w:style w:type="paragraph" w:customStyle="1" w:styleId="ARPSHeader">
    <w:name w:val="ARPS Header"/>
    <w:basedOn w:val="Heading1"/>
    <w:link w:val="ARPSHeaderChar"/>
    <w:qFormat/>
    <w:rsid w:val="005C3DC3"/>
    <w:pPr>
      <w:jc w:val="center"/>
    </w:pPr>
    <w:rPr>
      <w:sz w:val="36"/>
      <w:szCs w:val="36"/>
    </w:rPr>
  </w:style>
  <w:style w:type="character" w:customStyle="1" w:styleId="ARPSHeaderChar">
    <w:name w:val="ARPS Header Char"/>
    <w:link w:val="ARPSHeader"/>
    <w:rsid w:val="005C3DC3"/>
    <w:rPr>
      <w:rFonts w:ascii="Helvetica" w:eastAsia="Times" w:hAnsi="Helvetica" w:cs="Times New Roman"/>
      <w:b/>
      <w:sz w:val="36"/>
      <w:szCs w:val="36"/>
      <w:lang w:val="en-AU" w:eastAsia="en-AU"/>
    </w:rPr>
  </w:style>
  <w:style w:type="paragraph" w:customStyle="1" w:styleId="Ratifiedby">
    <w:name w:val="Ratified by"/>
    <w:basedOn w:val="Normal"/>
    <w:link w:val="RatifiedbyChar"/>
    <w:qFormat/>
    <w:rsid w:val="005C3DC3"/>
    <w:pPr>
      <w:jc w:val="center"/>
    </w:pPr>
    <w:rPr>
      <w:rFonts w:ascii="Arial" w:hAnsi="Arial" w:cs="Arial"/>
      <w:b/>
      <w:bCs/>
      <w:sz w:val="20"/>
      <w:szCs w:val="20"/>
    </w:rPr>
  </w:style>
  <w:style w:type="character" w:customStyle="1" w:styleId="RatifiedbyChar">
    <w:name w:val="Ratified by Char"/>
    <w:link w:val="Ratifiedby"/>
    <w:rsid w:val="005C3DC3"/>
    <w:rPr>
      <w:rFonts w:ascii="Arial" w:eastAsia="Times New Roman" w:hAnsi="Arial" w:cs="Arial"/>
      <w:b/>
      <w:bCs/>
      <w:sz w:val="20"/>
      <w:szCs w:val="20"/>
      <w:lang w:val="en-AU" w:eastAsia="en-AU"/>
    </w:rPr>
  </w:style>
  <w:style w:type="paragraph" w:customStyle="1" w:styleId="GUIDELINESIndentNumber">
    <w:name w:val="GUIDELINES Indent Number"/>
    <w:basedOn w:val="Normal"/>
    <w:link w:val="GUIDELINESIndentNumberChar"/>
    <w:qFormat/>
    <w:rsid w:val="005C3DC3"/>
    <w:pPr>
      <w:numPr>
        <w:numId w:val="2"/>
      </w:numPr>
      <w:spacing w:after="240"/>
      <w:ind w:left="3360" w:hanging="720"/>
    </w:pPr>
    <w:rPr>
      <w:bCs/>
    </w:rPr>
  </w:style>
  <w:style w:type="paragraph" w:customStyle="1" w:styleId="PURPOSE">
    <w:name w:val="PURPOSE"/>
    <w:basedOn w:val="Normal"/>
    <w:link w:val="PURPOSEChar"/>
    <w:qFormat/>
    <w:rsid w:val="005C3DC3"/>
    <w:pPr>
      <w:numPr>
        <w:numId w:val="1"/>
      </w:numPr>
      <w:spacing w:after="240"/>
      <w:ind w:left="3360" w:hanging="720"/>
    </w:pPr>
    <w:rPr>
      <w:bCs/>
    </w:rPr>
  </w:style>
  <w:style w:type="character" w:customStyle="1" w:styleId="GUIDELINESIndentNumberChar">
    <w:name w:val="GUIDELINES Indent Number Char"/>
    <w:link w:val="GUIDELINESIndentNumber"/>
    <w:rsid w:val="005C3DC3"/>
    <w:rPr>
      <w:rFonts w:ascii="Times New Roman" w:eastAsia="Times New Roman" w:hAnsi="Times New Roman" w:cs="Times New Roman"/>
      <w:bCs/>
      <w:sz w:val="24"/>
      <w:szCs w:val="24"/>
      <w:lang w:val="en-AU" w:eastAsia="en-AU"/>
    </w:rPr>
  </w:style>
  <w:style w:type="paragraph" w:customStyle="1" w:styleId="BODYHEADINGS">
    <w:name w:val="BODY HEADINGS"/>
    <w:basedOn w:val="Normal"/>
    <w:link w:val="BODYHEADINGSChar"/>
    <w:qFormat/>
    <w:rsid w:val="005C3DC3"/>
    <w:pPr>
      <w:ind w:left="2517"/>
    </w:pPr>
    <w:rPr>
      <w:b/>
      <w:bCs/>
      <w:sz w:val="28"/>
      <w:szCs w:val="28"/>
    </w:rPr>
  </w:style>
  <w:style w:type="character" w:customStyle="1" w:styleId="PURPOSEChar">
    <w:name w:val="PURPOSE Char"/>
    <w:link w:val="PURPOSE"/>
    <w:rsid w:val="005C3DC3"/>
    <w:rPr>
      <w:rFonts w:ascii="Times New Roman" w:eastAsia="Times New Roman" w:hAnsi="Times New Roman" w:cs="Times New Roman"/>
      <w:bCs/>
      <w:sz w:val="24"/>
      <w:szCs w:val="24"/>
      <w:lang w:val="en-AU" w:eastAsia="en-AU"/>
    </w:rPr>
  </w:style>
  <w:style w:type="character" w:customStyle="1" w:styleId="BODYHEADINGSChar">
    <w:name w:val="BODY HEADINGS Char"/>
    <w:link w:val="BODYHEADINGS"/>
    <w:rsid w:val="005C3DC3"/>
    <w:rPr>
      <w:rFonts w:ascii="Times New Roman" w:eastAsia="Times New Roman" w:hAnsi="Times New Roman" w:cs="Times New Roman"/>
      <w:b/>
      <w:bCs/>
      <w:sz w:val="28"/>
      <w:szCs w:val="28"/>
      <w:lang w:val="en-AU" w:eastAsia="en-AU"/>
    </w:rPr>
  </w:style>
  <w:style w:type="character" w:styleId="Hyperlink">
    <w:name w:val="Hyperlink"/>
    <w:rsid w:val="005C3DC3"/>
    <w:rPr>
      <w:color w:val="0000FF"/>
      <w:u w:val="single"/>
    </w:rPr>
  </w:style>
  <w:style w:type="paragraph" w:customStyle="1" w:styleId="Ratified">
    <w:name w:val="Ratified"/>
    <w:basedOn w:val="Heading2"/>
    <w:rsid w:val="005C3DC3"/>
    <w:pPr>
      <w:keepLines w:val="0"/>
      <w:spacing w:before="100" w:after="60"/>
      <w:jc w:val="right"/>
    </w:pPr>
    <w:rPr>
      <w:rFonts w:ascii="Helvetica" w:eastAsia="Times" w:hAnsi="Helvetica" w:cs="Times New Roman"/>
      <w:b/>
      <w:color w:val="auto"/>
      <w:sz w:val="20"/>
      <w:szCs w:val="20"/>
    </w:rPr>
  </w:style>
  <w:style w:type="character" w:customStyle="1" w:styleId="Heading2Char">
    <w:name w:val="Heading 2 Char"/>
    <w:basedOn w:val="DefaultParagraphFont"/>
    <w:link w:val="Heading2"/>
    <w:uiPriority w:val="9"/>
    <w:semiHidden/>
    <w:rsid w:val="005C3DC3"/>
    <w:rPr>
      <w:rFonts w:asciiTheme="majorHAnsi" w:eastAsiaTheme="majorEastAsia" w:hAnsiTheme="majorHAnsi" w:cstheme="majorBidi"/>
      <w:color w:val="2E74B5" w:themeColor="accent1" w:themeShade="BF"/>
      <w:sz w:val="26"/>
      <w:szCs w:val="26"/>
      <w:lang w:val="en-AU" w:eastAsia="en-AU"/>
    </w:rPr>
  </w:style>
  <w:style w:type="paragraph" w:styleId="Header">
    <w:name w:val="header"/>
    <w:basedOn w:val="Normal"/>
    <w:link w:val="HeaderChar"/>
    <w:uiPriority w:val="99"/>
    <w:unhideWhenUsed/>
    <w:rsid w:val="00E73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C0A"/>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E73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C0A"/>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C7476D"/>
    <w:pPr>
      <w:spacing w:after="0" w:line="240" w:lineRule="auto"/>
      <w:ind w:left="720"/>
      <w:jc w:val="center"/>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341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53"/>
    <w:rPr>
      <w:rFonts w:ascii="Segoe UI" w:eastAsia="Times New Roman" w:hAnsi="Segoe UI" w:cs="Segoe UI"/>
      <w:sz w:val="18"/>
      <w:szCs w:val="18"/>
      <w:lang w:val="en-AU" w:eastAsia="en-AU"/>
    </w:rPr>
  </w:style>
  <w:style w:type="table" w:styleId="TableGrid">
    <w:name w:val="Table Grid"/>
    <w:basedOn w:val="TableNormal"/>
    <w:uiPriority w:val="39"/>
    <w:rsid w:val="00C6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4C3B"/>
    <w:rPr>
      <w:color w:val="954F72" w:themeColor="followedHyperlink"/>
      <w:u w:val="single"/>
    </w:rPr>
  </w:style>
  <w:style w:type="paragraph" w:styleId="NormalWeb">
    <w:name w:val="Normal (Web)"/>
    <w:basedOn w:val="Normal"/>
    <w:uiPriority w:val="99"/>
    <w:semiHidden/>
    <w:unhideWhenUsed/>
    <w:rsid w:val="00095B6C"/>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4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vic.gov.au/school/teachers/behaviour/student-behaviour/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Sally Alderton</cp:lastModifiedBy>
  <cp:revision>3</cp:revision>
  <cp:lastPrinted>2015-11-09T01:50:00Z</cp:lastPrinted>
  <dcterms:created xsi:type="dcterms:W3CDTF">2019-10-24T09:27:00Z</dcterms:created>
  <dcterms:modified xsi:type="dcterms:W3CDTF">2019-10-24T10:17:00Z</dcterms:modified>
</cp:coreProperties>
</file>